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1C" w:rsidRDefault="005D651C" w:rsidP="00D3331E">
      <w:pPr>
        <w:ind w:left="5670"/>
        <w:rPr>
          <w:rFonts w:cs="Arial"/>
          <w:szCs w:val="20"/>
        </w:rPr>
      </w:pPr>
      <w:r>
        <w:rPr>
          <w:rFonts w:cs="Arial"/>
          <w:szCs w:val="20"/>
        </w:rPr>
        <w:t>Приложение к постановлению</w:t>
      </w:r>
    </w:p>
    <w:p w:rsidR="008A2BB6" w:rsidRDefault="00D3331E" w:rsidP="00D3331E">
      <w:pPr>
        <w:ind w:left="5670"/>
        <w:rPr>
          <w:rFonts w:cs="Arial"/>
          <w:szCs w:val="20"/>
        </w:rPr>
      </w:pPr>
      <w:r>
        <w:rPr>
          <w:rFonts w:cs="Arial"/>
          <w:szCs w:val="20"/>
        </w:rPr>
        <w:t xml:space="preserve">Правительства Камчатского </w:t>
      </w:r>
      <w:r w:rsidR="005D651C">
        <w:rPr>
          <w:rFonts w:cs="Arial"/>
          <w:szCs w:val="20"/>
        </w:rPr>
        <w:t xml:space="preserve">края </w:t>
      </w:r>
      <w:r w:rsidR="00B045FB">
        <w:rPr>
          <w:rFonts w:cs="Arial"/>
          <w:szCs w:val="20"/>
        </w:rPr>
        <w:t>от 2</w:t>
      </w:r>
      <w:r w:rsidR="005C07C8">
        <w:rPr>
          <w:rFonts w:cs="Arial"/>
          <w:szCs w:val="20"/>
        </w:rPr>
        <w:t>2</w:t>
      </w:r>
      <w:r w:rsidR="00B045FB">
        <w:rPr>
          <w:rFonts w:cs="Arial"/>
          <w:szCs w:val="20"/>
        </w:rPr>
        <w:t xml:space="preserve">.11.2013 </w:t>
      </w:r>
      <w:r w:rsidR="00B045FB" w:rsidRPr="00B045FB">
        <w:rPr>
          <w:rFonts w:cs="Arial"/>
          <w:szCs w:val="20"/>
        </w:rPr>
        <w:t>№ 5</w:t>
      </w:r>
      <w:r w:rsidR="005C07C8">
        <w:rPr>
          <w:rFonts w:cs="Arial"/>
          <w:szCs w:val="20"/>
        </w:rPr>
        <w:t>11</w:t>
      </w:r>
      <w:r w:rsidR="00B045FB" w:rsidRPr="00B045FB">
        <w:rPr>
          <w:rFonts w:cs="Arial"/>
          <w:szCs w:val="20"/>
        </w:rPr>
        <w:t>-П</w:t>
      </w:r>
      <w:r w:rsidR="005D651C">
        <w:rPr>
          <w:rFonts w:cs="Arial"/>
          <w:szCs w:val="20"/>
        </w:rPr>
        <w:t xml:space="preserve"> </w:t>
      </w:r>
    </w:p>
    <w:p w:rsidR="00240469" w:rsidRDefault="00240469" w:rsidP="00240469">
      <w:pPr>
        <w:jc w:val="center"/>
        <w:rPr>
          <w:rFonts w:cs="Arial"/>
          <w:szCs w:val="20"/>
        </w:rPr>
      </w:pPr>
    </w:p>
    <w:p w:rsidR="00B045FB" w:rsidRDefault="00B045FB" w:rsidP="00F5235F">
      <w:pPr>
        <w:jc w:val="center"/>
        <w:rPr>
          <w:rFonts w:cs="Arial"/>
          <w:szCs w:val="28"/>
        </w:rPr>
      </w:pPr>
      <w:r>
        <w:rPr>
          <w:rFonts w:cs="Arial"/>
          <w:szCs w:val="28"/>
        </w:rPr>
        <w:t xml:space="preserve">Государственная программа Камчатского края </w:t>
      </w:r>
    </w:p>
    <w:p w:rsidR="005C07C8" w:rsidRDefault="00B045FB" w:rsidP="00F5235F">
      <w:pPr>
        <w:jc w:val="center"/>
        <w:rPr>
          <w:rFonts w:cs="Arial"/>
          <w:szCs w:val="28"/>
        </w:rPr>
      </w:pPr>
      <w:r>
        <w:rPr>
          <w:rFonts w:cs="Arial"/>
          <w:szCs w:val="28"/>
        </w:rPr>
        <w:t>«</w:t>
      </w:r>
      <w:r w:rsidR="005C07C8" w:rsidRPr="00B9438A">
        <w:rPr>
          <w:szCs w:val="28"/>
        </w:rPr>
        <w:t>Управление государственными финансами Камчатского края</w:t>
      </w:r>
      <w:r>
        <w:rPr>
          <w:rFonts w:cs="Arial"/>
          <w:szCs w:val="28"/>
        </w:rPr>
        <w:t>»</w:t>
      </w:r>
    </w:p>
    <w:p w:rsidR="00240469" w:rsidRPr="00240469" w:rsidRDefault="00B045FB" w:rsidP="00F5235F">
      <w:pPr>
        <w:jc w:val="center"/>
        <w:rPr>
          <w:rFonts w:cs="Arial"/>
          <w:szCs w:val="28"/>
        </w:rPr>
      </w:pPr>
      <w:r>
        <w:rPr>
          <w:rFonts w:cs="Arial"/>
          <w:szCs w:val="28"/>
        </w:rPr>
        <w:t>(далее – Программа)</w:t>
      </w:r>
    </w:p>
    <w:p w:rsidR="00F5235F" w:rsidRDefault="00F5235F" w:rsidP="00F5235F">
      <w:pPr>
        <w:adjustRightInd w:val="0"/>
        <w:jc w:val="both"/>
        <w:rPr>
          <w:rFonts w:cs="Arial"/>
          <w:szCs w:val="28"/>
        </w:rPr>
      </w:pPr>
    </w:p>
    <w:p w:rsidR="00F5235F" w:rsidRDefault="00B045FB" w:rsidP="00E54CF5">
      <w:pPr>
        <w:pStyle w:val="1"/>
      </w:pPr>
      <w:r>
        <w:t>Паспорт Программы</w:t>
      </w:r>
    </w:p>
    <w:p w:rsidR="00B045FB" w:rsidRPr="005C07C8" w:rsidRDefault="00B045FB" w:rsidP="00BA4D57">
      <w:pPr>
        <w:adjustRightInd w:val="0"/>
        <w:ind w:firstLine="709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B6217E" w:rsidRPr="00B6217E" w:rsidTr="00B6217E">
        <w:trPr>
          <w:trHeight w:val="691"/>
        </w:trPr>
        <w:tc>
          <w:tcPr>
            <w:tcW w:w="3369" w:type="dxa"/>
          </w:tcPr>
          <w:p w:rsidR="00B045FB" w:rsidRPr="005C07C8" w:rsidRDefault="00B045FB" w:rsidP="00B045FB">
            <w:pPr>
              <w:adjustRightInd w:val="0"/>
              <w:jc w:val="both"/>
              <w:rPr>
                <w:szCs w:val="28"/>
              </w:rPr>
            </w:pPr>
            <w:r w:rsidRPr="005C07C8"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B045FB" w:rsidRPr="00B6217E" w:rsidRDefault="005C07C8" w:rsidP="00B045FB">
            <w:pPr>
              <w:adjustRightInd w:val="0"/>
              <w:jc w:val="both"/>
              <w:rPr>
                <w:szCs w:val="28"/>
              </w:rPr>
            </w:pPr>
            <w:r w:rsidRPr="00B6217E">
              <w:rPr>
                <w:szCs w:val="28"/>
              </w:rPr>
              <w:t>Министерство финансов Камчатского края</w:t>
            </w:r>
          </w:p>
        </w:tc>
      </w:tr>
      <w:tr w:rsidR="00B6217E" w:rsidRPr="00B6217E" w:rsidTr="00B6217E">
        <w:trPr>
          <w:trHeight w:val="714"/>
        </w:trPr>
        <w:tc>
          <w:tcPr>
            <w:tcW w:w="3369" w:type="dxa"/>
          </w:tcPr>
          <w:p w:rsidR="00B045FB" w:rsidRPr="00B6217E" w:rsidRDefault="00B045FB" w:rsidP="00B045FB">
            <w:pPr>
              <w:adjustRightInd w:val="0"/>
              <w:jc w:val="both"/>
              <w:rPr>
                <w:szCs w:val="28"/>
              </w:rPr>
            </w:pPr>
            <w:r w:rsidRPr="00B6217E">
              <w:rPr>
                <w:szCs w:val="28"/>
              </w:rPr>
              <w:t>Соисполнители Программы</w:t>
            </w:r>
          </w:p>
        </w:tc>
        <w:tc>
          <w:tcPr>
            <w:tcW w:w="6804" w:type="dxa"/>
          </w:tcPr>
          <w:p w:rsidR="005C07C8" w:rsidRPr="00B6217E" w:rsidRDefault="005C07C8" w:rsidP="00B045FB">
            <w:pPr>
              <w:adjustRightInd w:val="0"/>
              <w:jc w:val="both"/>
              <w:rPr>
                <w:szCs w:val="28"/>
              </w:rPr>
            </w:pPr>
            <w:r w:rsidRPr="00B6217E">
              <w:rPr>
                <w:szCs w:val="28"/>
              </w:rPr>
              <w:t xml:space="preserve">отсутствуют </w:t>
            </w:r>
          </w:p>
          <w:p w:rsidR="00B045FB" w:rsidRPr="00B6217E" w:rsidRDefault="00B045FB" w:rsidP="00B045FB">
            <w:pPr>
              <w:adjustRightInd w:val="0"/>
              <w:jc w:val="both"/>
              <w:rPr>
                <w:szCs w:val="28"/>
              </w:rPr>
            </w:pPr>
          </w:p>
        </w:tc>
      </w:tr>
      <w:tr w:rsidR="00851EAB" w:rsidRPr="00851EAB" w:rsidTr="00790260">
        <w:trPr>
          <w:trHeight w:val="631"/>
        </w:trPr>
        <w:tc>
          <w:tcPr>
            <w:tcW w:w="3369" w:type="dxa"/>
          </w:tcPr>
          <w:p w:rsidR="00DD0257" w:rsidRPr="00851EAB" w:rsidRDefault="00DD0257" w:rsidP="00593D1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851EAB">
              <w:rPr>
                <w:szCs w:val="28"/>
              </w:rPr>
              <w:t>Участники Программы</w:t>
            </w:r>
          </w:p>
        </w:tc>
        <w:tc>
          <w:tcPr>
            <w:tcW w:w="6804" w:type="dxa"/>
          </w:tcPr>
          <w:p w:rsidR="008D25B7" w:rsidRPr="00851EAB" w:rsidRDefault="00B6217E" w:rsidP="00851EA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51EAB">
              <w:rPr>
                <w:szCs w:val="28"/>
              </w:rPr>
              <w:t>Министерство по делам местного самоуправления и развитию Коря</w:t>
            </w:r>
            <w:r w:rsidR="00790260">
              <w:rPr>
                <w:szCs w:val="28"/>
              </w:rPr>
              <w:t>кского округа Камчатского края</w:t>
            </w:r>
          </w:p>
        </w:tc>
      </w:tr>
      <w:tr w:rsidR="00790260" w:rsidRPr="00851EAB" w:rsidTr="00790260">
        <w:trPr>
          <w:trHeight w:val="116"/>
        </w:trPr>
        <w:tc>
          <w:tcPr>
            <w:tcW w:w="3369" w:type="dxa"/>
          </w:tcPr>
          <w:p w:rsidR="00790260" w:rsidRPr="00851EAB" w:rsidRDefault="00790260" w:rsidP="00593D1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851EAB" w:rsidRDefault="00790260" w:rsidP="00851EA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90260" w:rsidRPr="00851EAB" w:rsidTr="00790260">
        <w:trPr>
          <w:trHeight w:val="621"/>
        </w:trPr>
        <w:tc>
          <w:tcPr>
            <w:tcW w:w="3369" w:type="dxa"/>
          </w:tcPr>
          <w:p w:rsidR="00790260" w:rsidRPr="00851EAB" w:rsidRDefault="00790260" w:rsidP="00593D1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Иные участники Программы</w:t>
            </w:r>
          </w:p>
        </w:tc>
        <w:tc>
          <w:tcPr>
            <w:tcW w:w="6804" w:type="dxa"/>
          </w:tcPr>
          <w:p w:rsidR="00790260" w:rsidRPr="00851EAB" w:rsidRDefault="00790260" w:rsidP="00B6217E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51EAB"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5C07C8" w:rsidRPr="005C07C8" w:rsidTr="00DD0257">
        <w:tc>
          <w:tcPr>
            <w:tcW w:w="3369" w:type="dxa"/>
          </w:tcPr>
          <w:p w:rsidR="00DD0257" w:rsidRPr="001F6DDD" w:rsidRDefault="00DD0257" w:rsidP="00DD02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D0257" w:rsidRPr="001F6DDD" w:rsidRDefault="00DD0257" w:rsidP="00593D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B045FB" w:rsidRPr="00EF664D" w:rsidRDefault="00DD0257" w:rsidP="00DD0257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Подпрограммы Программы</w:t>
            </w:r>
          </w:p>
        </w:tc>
        <w:tc>
          <w:tcPr>
            <w:tcW w:w="6804" w:type="dxa"/>
          </w:tcPr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1 «Совершенствование управления государственными финансами, повышение открытости и прозрачности бюджетного процесса в Камчатском крае»;</w:t>
            </w:r>
          </w:p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2 «Управление государственным долгом Камчатского края, средствами резервных фондов и резервами ассигнований»;</w:t>
            </w:r>
          </w:p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3 «Создание условий для эффективного и ответственного управления муниципальными финансами, повышения устойчивости местных бюджетов»;</w:t>
            </w:r>
          </w:p>
          <w:p w:rsidR="00EF664D" w:rsidRPr="00EF664D" w:rsidRDefault="00EF664D" w:rsidP="00EF664D">
            <w:pPr>
              <w:adjustRightInd w:val="0"/>
              <w:jc w:val="both"/>
              <w:rPr>
                <w:szCs w:val="28"/>
              </w:rPr>
            </w:pPr>
            <w:r w:rsidRPr="00EF664D">
              <w:rPr>
                <w:szCs w:val="28"/>
              </w:rPr>
              <w:t>Подпрограмма 4 «Обеспечение реализации Программы»</w:t>
            </w:r>
          </w:p>
          <w:p w:rsidR="00B045FB" w:rsidRPr="00EF664D" w:rsidRDefault="00B045FB" w:rsidP="00DD0257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1F6DDD" w:rsidRDefault="00DD0257" w:rsidP="00DD02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6DDD">
              <w:rPr>
                <w:szCs w:val="28"/>
              </w:rPr>
              <w:t>Цель Программы</w:t>
            </w:r>
          </w:p>
          <w:p w:rsidR="00B045FB" w:rsidRPr="005C07C8" w:rsidRDefault="00B045FB" w:rsidP="00B045FB">
            <w:pPr>
              <w:adjustRightInd w:val="0"/>
              <w:jc w:val="both"/>
              <w:rPr>
                <w:color w:val="FF0000"/>
                <w:szCs w:val="28"/>
              </w:rPr>
            </w:pPr>
          </w:p>
        </w:tc>
        <w:tc>
          <w:tcPr>
            <w:tcW w:w="6804" w:type="dxa"/>
          </w:tcPr>
          <w:p w:rsidR="00B045FB" w:rsidRDefault="001F6DDD" w:rsidP="001F6DDD">
            <w:pPr>
              <w:rPr>
                <w:szCs w:val="28"/>
              </w:rPr>
            </w:pPr>
            <w:r w:rsidRPr="001F6DDD">
              <w:rPr>
                <w:szCs w:val="28"/>
              </w:rPr>
              <w:t>обеспечение долгосрочной сбалансированности и устойчивости краевого бюджета и местных бюджетов, повышение качества управления государственными и муниципальными финансами</w:t>
            </w:r>
          </w:p>
          <w:p w:rsidR="001F6DDD" w:rsidRPr="001F6DDD" w:rsidRDefault="001F6DDD" w:rsidP="001F6DDD">
            <w:pPr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1F6DDD" w:rsidRDefault="00DD0257" w:rsidP="00B045FB">
            <w:pPr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Задачи Программы</w:t>
            </w:r>
          </w:p>
        </w:tc>
        <w:tc>
          <w:tcPr>
            <w:tcW w:w="6804" w:type="dxa"/>
          </w:tcPr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 xml:space="preserve">1) обеспечение </w:t>
            </w:r>
            <w:proofErr w:type="spellStart"/>
            <w:r w:rsidRPr="001F6DDD">
              <w:rPr>
                <w:szCs w:val="28"/>
              </w:rPr>
              <w:t>взаимоувязки</w:t>
            </w:r>
            <w:proofErr w:type="spellEnd"/>
            <w:r w:rsidRPr="001F6DDD">
              <w:rPr>
                <w:szCs w:val="28"/>
              </w:rPr>
              <w:t xml:space="preserve"> бюджетного планирования со стратегическими целями социально-экономического развития Камчатского края;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2) повышение эффективности бюджетных расходов;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lastRenderedPageBreak/>
              <w:t>3) информатизация бюджетного процесса, повышение доступности информации о бюджетном процессе в Камчатском крае;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4) оптимизация объема государственного долга Камчатского края и минимизация расходов на его обслуживание;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5) ежегодное выделение зарезервированных ассигнований в соответствии с законодательством Российской Федерации и Камчатского края;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6)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1F6DDD" w:rsidRPr="001F6DDD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7) стимулирование органов местного самоуправления муниципальных образований в Камчатском крае к повышению качества и эффективности деятельности;</w:t>
            </w:r>
          </w:p>
          <w:p w:rsidR="00DD0257" w:rsidRDefault="001F6DDD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6DDD">
              <w:rPr>
                <w:szCs w:val="28"/>
              </w:rPr>
              <w:t>8) 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522EFA" w:rsidRPr="001F6DDD" w:rsidRDefault="00522EFA" w:rsidP="001F6DD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062BFA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804" w:type="dxa"/>
          </w:tcPr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3) 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62BFA">
              <w:rPr>
                <w:szCs w:val="28"/>
              </w:rPr>
              <w:t>) 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062BFA">
              <w:rPr>
                <w:szCs w:val="28"/>
              </w:rPr>
              <w:t>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062BFA">
              <w:rPr>
                <w:szCs w:val="28"/>
              </w:rPr>
              <w:t xml:space="preserve">) доля информации о системе управления региональными финансами, размещенной в </w:t>
            </w:r>
            <w:r w:rsidRPr="00062BFA">
              <w:rPr>
                <w:szCs w:val="28"/>
              </w:rPr>
              <w:lastRenderedPageBreak/>
              <w:t>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062BFA">
              <w:rPr>
                <w:szCs w:val="28"/>
              </w:rPr>
              <w:t>) оценка Министерством финансов Российской Федерации качества управления региональными финансами за год, предшествующий отчетному году;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062BFA">
              <w:rPr>
                <w:szCs w:val="28"/>
              </w:rPr>
              <w:t>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062BFA">
              <w:rPr>
                <w:szCs w:val="28"/>
              </w:rPr>
              <w:t>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062BFA">
              <w:rPr>
                <w:szCs w:val="28"/>
              </w:rPr>
              <w:t>) запланированный объем резервного фонда Правительства Камчатского края по состоянию на начало финансового года;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  <w:r w:rsidRPr="00062BFA">
              <w:rPr>
                <w:szCs w:val="28"/>
              </w:rPr>
              <w:t>) запланированный объем Резервного фонда Камчатского края по состоянию на начало финансового года;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062BFA">
              <w:rPr>
                <w:szCs w:val="28"/>
              </w:rPr>
              <w:t>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Российской Федерации) по состоянию на начало финансового года;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  <w:r w:rsidRPr="00062BFA">
              <w:rPr>
                <w:szCs w:val="28"/>
              </w:rPr>
              <w:t>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062BFA">
              <w:rPr>
                <w:szCs w:val="28"/>
              </w:rPr>
              <w:t>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062BFA">
              <w:rPr>
                <w:szCs w:val="28"/>
              </w:rPr>
              <w:t>) доля межбюджетных трансфертов, имеющих нецелевой характер, в общем объеме финансовой помощи местным бюджетам;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  <w:r w:rsidRPr="00062BFA">
              <w:rPr>
                <w:szCs w:val="28"/>
              </w:rPr>
              <w:t>) общий объем просроченной кредиторской задолженности муниципальных образований в Камчатском крае;</w:t>
            </w:r>
          </w:p>
          <w:p w:rsidR="00062BFA" w:rsidRPr="00980FA8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2BFA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  <w:r w:rsidRPr="00062BFA">
              <w:rPr>
                <w:szCs w:val="28"/>
              </w:rPr>
              <w:t xml:space="preserve">) доля муниципальных образований в Камчатском крае, по которым осуществляется проверка проекта </w:t>
            </w:r>
            <w:r w:rsidRPr="00062BFA">
              <w:rPr>
                <w:szCs w:val="28"/>
              </w:rPr>
              <w:lastRenderedPageBreak/>
              <w:t xml:space="preserve">местного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</w:t>
            </w:r>
            <w:r w:rsidRPr="00980FA8">
              <w:rPr>
                <w:szCs w:val="28"/>
              </w:rPr>
              <w:t>Российской Федерации;</w:t>
            </w:r>
          </w:p>
          <w:p w:rsidR="00062BFA" w:rsidRPr="00980FA8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80FA8">
              <w:rPr>
                <w:szCs w:val="28"/>
              </w:rPr>
              <w:t xml:space="preserve">18) </w:t>
            </w:r>
            <w:r w:rsidR="00980FA8" w:rsidRPr="00980FA8">
              <w:rPr>
                <w:szCs w:val="28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  <w:r w:rsidRPr="00980FA8">
              <w:rPr>
                <w:szCs w:val="28"/>
              </w:rPr>
              <w:t>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  <w:r w:rsidRPr="00062BFA">
              <w:rPr>
                <w:szCs w:val="28"/>
              </w:rPr>
              <w:t>) средняя оценка качества управления бюджетным процессом в муниципальных районах (городских округах) в Камчатском крае за год, предшествующий отчетному финансовому году;</w:t>
            </w:r>
          </w:p>
          <w:p w:rsidR="00062BFA" w:rsidRPr="00062BFA" w:rsidRDefault="00062BFA" w:rsidP="00062BF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Pr="00062BFA">
              <w:rPr>
                <w:szCs w:val="28"/>
              </w:rPr>
              <w:t>) доля реализованных инициативных проектов от числа отобранных и получивших поддержку по итогам регионального конкурсного отбора.</w:t>
            </w:r>
          </w:p>
          <w:p w:rsidR="00DD0257" w:rsidRPr="00062BFA" w:rsidRDefault="00DD0257" w:rsidP="00194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A93CD7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804" w:type="dxa"/>
          </w:tcPr>
          <w:p w:rsidR="0019437F" w:rsidRPr="00A93CD7" w:rsidRDefault="0019437F" w:rsidP="0019437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t>2014</w:t>
            </w:r>
            <w:r w:rsidR="0001121D">
              <w:rPr>
                <w:szCs w:val="28"/>
              </w:rPr>
              <w:t>–</w:t>
            </w:r>
            <w:r w:rsidRPr="00A93CD7">
              <w:rPr>
                <w:szCs w:val="28"/>
              </w:rPr>
              <w:t>2025</w:t>
            </w:r>
            <w:r w:rsidR="00A93CD7">
              <w:rPr>
                <w:szCs w:val="28"/>
              </w:rPr>
              <w:t xml:space="preserve"> </w:t>
            </w:r>
            <w:r w:rsidRPr="00A93CD7">
              <w:rPr>
                <w:szCs w:val="28"/>
              </w:rPr>
              <w:t>год</w:t>
            </w:r>
            <w:r w:rsidR="00A20067">
              <w:rPr>
                <w:szCs w:val="28"/>
              </w:rPr>
              <w:t>ы</w:t>
            </w:r>
          </w:p>
          <w:p w:rsidR="00DD0257" w:rsidRDefault="00DD0257" w:rsidP="00B045FB">
            <w:pPr>
              <w:adjustRightInd w:val="0"/>
              <w:jc w:val="both"/>
              <w:rPr>
                <w:szCs w:val="28"/>
              </w:rPr>
            </w:pPr>
          </w:p>
          <w:p w:rsidR="00522EFA" w:rsidRPr="00A93CD7" w:rsidRDefault="00522EFA" w:rsidP="00B045FB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DD0257">
        <w:tc>
          <w:tcPr>
            <w:tcW w:w="3369" w:type="dxa"/>
          </w:tcPr>
          <w:p w:rsidR="00DD0257" w:rsidRPr="001612CE" w:rsidRDefault="0019437F" w:rsidP="00B045FB">
            <w:pPr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804" w:type="dxa"/>
          </w:tcPr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общий объем финансирования Программы составляет 85 149 881,95974 тыс. рублей, в том числе за счет средств: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федерального бюджета (по согласованию) –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5 321 569,54200 тыс. рублей, из них по годам: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2014 год – 476 388,00000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2015 год – 464 695,20000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2016 год – 494 198,34200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2017 год – 500 847,00000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2018 год – 455 913,00000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2019 год – 434 000,00000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2020 год – 461 132,00000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2021 год – 484 189,00000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2022 год – 446 503,00000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2023 год – 389 300,00000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2024 год – 357 202,00000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2025 год – 357 202,00000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краевого бюджета – 79 828 312,41774 тыс. рублей,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из них по годам: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2014 год – 4 086 190,78155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lastRenderedPageBreak/>
              <w:t>2015 год – 5 902 473,28059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2016 год – 7 686 563,25159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2017 год – 6 427 754,17597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2018 год – 8 361 134,08350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2019 год – 7 669 293,74673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2020 год – 8 486 840,67265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2021 год – 7 819 053,49216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2022 год – 8 314 348,49648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2023 год – 5 360 416,54212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2024 год – 4 852 231,10512 тыс. рублей;</w:t>
            </w:r>
          </w:p>
          <w:p w:rsidR="006E08ED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2025 го</w:t>
            </w:r>
            <w:r>
              <w:rPr>
                <w:szCs w:val="28"/>
              </w:rPr>
              <w:t>д – 4 862 012,78928 тыс. рублей</w:t>
            </w:r>
          </w:p>
          <w:p w:rsidR="009E0C3C" w:rsidRPr="00AB60DF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9437F" w:rsidRPr="005C07C8" w:rsidTr="00DD0257">
        <w:tc>
          <w:tcPr>
            <w:tcW w:w="3369" w:type="dxa"/>
          </w:tcPr>
          <w:p w:rsidR="0019437F" w:rsidRPr="001612CE" w:rsidRDefault="007A344C" w:rsidP="00B045FB">
            <w:pPr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04" w:type="dxa"/>
          </w:tcPr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2) повышение эффективности расходов краевого бюджета;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3) повышение качества управления региональными финансами;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4)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5) рост доли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6) реализация проекта «Бюджет для граждан»;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7)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8) ежегодное резервирование ассигнований для финансового обеспечения непредвиденных расходов;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9) устойчивое исполнение расходных обязательств муниципальных образований в Камчатском крае;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10) повышение самостоятельности и ответственности за результаты деятельности органов местного самоуправления муниципальных образований в Камчатском крае;</w:t>
            </w:r>
          </w:p>
          <w:p w:rsidR="001612CE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lastRenderedPageBreak/>
              <w:t>11) повышение качества управления бюджетным процессом на муниципальном уровне;</w:t>
            </w:r>
          </w:p>
          <w:p w:rsidR="0019437F" w:rsidRPr="001612CE" w:rsidRDefault="001612CE" w:rsidP="001612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612CE">
              <w:rPr>
                <w:szCs w:val="28"/>
              </w:rPr>
              <w:t>12) обеспечение в Камчатском крае бюджетного процесса в соответствии с законодательством Российской Федерации и Камчатского края</w:t>
            </w:r>
            <w:r w:rsidR="00997B2B">
              <w:rPr>
                <w:szCs w:val="28"/>
              </w:rPr>
              <w:t>.</w:t>
            </w:r>
          </w:p>
        </w:tc>
      </w:tr>
    </w:tbl>
    <w:p w:rsidR="00B045FB" w:rsidRPr="001612CE" w:rsidRDefault="00B045FB" w:rsidP="00B045FB">
      <w:pPr>
        <w:adjustRightInd w:val="0"/>
        <w:jc w:val="both"/>
        <w:rPr>
          <w:szCs w:val="28"/>
        </w:rPr>
      </w:pPr>
    </w:p>
    <w:p w:rsidR="001612CE" w:rsidRPr="001612CE" w:rsidRDefault="001612CE">
      <w:pPr>
        <w:rPr>
          <w:rFonts w:eastAsiaTheme="majorEastAsia" w:cstheme="majorBidi"/>
          <w:bCs/>
          <w:szCs w:val="28"/>
        </w:rPr>
      </w:pPr>
      <w:r w:rsidRPr="001612CE">
        <w:br w:type="page"/>
      </w:r>
    </w:p>
    <w:p w:rsidR="00997B2B" w:rsidRDefault="00997B2B" w:rsidP="00997B2B">
      <w:pPr>
        <w:jc w:val="center"/>
        <w:rPr>
          <w:szCs w:val="28"/>
        </w:rPr>
      </w:pPr>
      <w:r>
        <w:rPr>
          <w:szCs w:val="28"/>
        </w:rPr>
        <w:lastRenderedPageBreak/>
        <w:t xml:space="preserve">Паспорт </w:t>
      </w:r>
    </w:p>
    <w:p w:rsidR="00997B2B" w:rsidRDefault="00997B2B" w:rsidP="00997B2B">
      <w:pPr>
        <w:jc w:val="center"/>
        <w:rPr>
          <w:szCs w:val="28"/>
        </w:rPr>
      </w:pPr>
      <w:r>
        <w:rPr>
          <w:szCs w:val="28"/>
        </w:rPr>
        <w:t>Подпрограммы</w:t>
      </w:r>
      <w:r w:rsidRPr="008818EF">
        <w:rPr>
          <w:szCs w:val="28"/>
        </w:rPr>
        <w:t xml:space="preserve"> 1</w:t>
      </w:r>
      <w:r>
        <w:rPr>
          <w:szCs w:val="28"/>
        </w:rPr>
        <w:t xml:space="preserve"> </w:t>
      </w:r>
      <w:r w:rsidRPr="008818EF">
        <w:rPr>
          <w:szCs w:val="28"/>
        </w:rPr>
        <w:t>«Совершенствование управления государственными финансами, повышение открытости и прозрачности бюджетного процесса в Камчатском крае»</w:t>
      </w:r>
      <w:r>
        <w:rPr>
          <w:szCs w:val="28"/>
        </w:rPr>
        <w:t xml:space="preserve"> </w:t>
      </w:r>
      <w:r w:rsidRPr="0067339D">
        <w:rPr>
          <w:szCs w:val="28"/>
        </w:rPr>
        <w:t xml:space="preserve">(далее </w:t>
      </w:r>
      <w:r>
        <w:rPr>
          <w:szCs w:val="28"/>
        </w:rPr>
        <w:t>– П</w:t>
      </w:r>
      <w:r w:rsidRPr="0067339D">
        <w:rPr>
          <w:szCs w:val="28"/>
        </w:rPr>
        <w:t>одпрограмма</w:t>
      </w:r>
      <w:r>
        <w:rPr>
          <w:szCs w:val="28"/>
        </w:rPr>
        <w:t xml:space="preserve"> 1</w:t>
      </w:r>
      <w:r w:rsidRPr="0067339D">
        <w:rPr>
          <w:szCs w:val="28"/>
        </w:rPr>
        <w:t>)</w:t>
      </w:r>
    </w:p>
    <w:p w:rsidR="00B045FB" w:rsidRPr="006C40D7" w:rsidRDefault="00B045FB" w:rsidP="00BA4D57">
      <w:pPr>
        <w:adjustRightInd w:val="0"/>
        <w:ind w:firstLine="709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6C40D7" w:rsidRPr="005C07C8" w:rsidTr="003C6A10">
        <w:tc>
          <w:tcPr>
            <w:tcW w:w="3369" w:type="dxa"/>
          </w:tcPr>
          <w:p w:rsidR="006C40D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6C40D7">
              <w:rPr>
                <w:szCs w:val="28"/>
              </w:rPr>
              <w:t>Ответственный исполнитель Подпрограммы 1</w:t>
            </w:r>
          </w:p>
          <w:p w:rsidR="006C40D7" w:rsidRPr="006C40D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6C40D7" w:rsidRDefault="006C40D7" w:rsidP="006C40D7">
            <w:pPr>
              <w:suppressAutoHyphens/>
              <w:jc w:val="both"/>
              <w:rPr>
                <w:szCs w:val="28"/>
              </w:rPr>
            </w:pPr>
            <w:r w:rsidRPr="006C40D7">
              <w:rPr>
                <w:szCs w:val="28"/>
              </w:rPr>
              <w:t>Министерство финансов Камчатского края</w:t>
            </w:r>
          </w:p>
        </w:tc>
      </w:tr>
      <w:tr w:rsidR="006C40D7" w:rsidRPr="005C07C8" w:rsidTr="003C6A10">
        <w:tc>
          <w:tcPr>
            <w:tcW w:w="3369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2E5887">
              <w:rPr>
                <w:szCs w:val="28"/>
              </w:rPr>
              <w:t>Участники Подпрограммы 1</w:t>
            </w:r>
          </w:p>
        </w:tc>
        <w:tc>
          <w:tcPr>
            <w:tcW w:w="6804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2E5887">
              <w:rPr>
                <w:szCs w:val="28"/>
              </w:rPr>
              <w:t>отсутствуют</w:t>
            </w:r>
          </w:p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790260" w:rsidRPr="005C07C8" w:rsidTr="003C6A10">
        <w:tc>
          <w:tcPr>
            <w:tcW w:w="3369" w:type="dxa"/>
          </w:tcPr>
          <w:p w:rsidR="00790260" w:rsidRPr="002E5887" w:rsidRDefault="00790260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2E5887" w:rsidRDefault="00790260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790260" w:rsidRPr="005C07C8" w:rsidTr="003C6A10">
        <w:tc>
          <w:tcPr>
            <w:tcW w:w="3369" w:type="dxa"/>
          </w:tcPr>
          <w:p w:rsidR="00790260" w:rsidRPr="002E5887" w:rsidRDefault="00790260" w:rsidP="006C40D7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Иные участники Подпрограммы 1</w:t>
            </w:r>
          </w:p>
        </w:tc>
        <w:tc>
          <w:tcPr>
            <w:tcW w:w="6804" w:type="dxa"/>
          </w:tcPr>
          <w:p w:rsidR="00790260" w:rsidRPr="002E5887" w:rsidRDefault="00790260" w:rsidP="006C40D7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</w:tc>
      </w:tr>
      <w:tr w:rsidR="006C40D7" w:rsidRPr="005C07C8" w:rsidTr="003C6A10">
        <w:tc>
          <w:tcPr>
            <w:tcW w:w="3369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2E5887" w:rsidRDefault="006C40D7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2E5887">
              <w:rPr>
                <w:szCs w:val="28"/>
              </w:rPr>
              <w:t>Программно-целевые Инструменты Подпрограммы 1</w:t>
            </w:r>
          </w:p>
          <w:p w:rsidR="002E5887" w:rsidRPr="002E5887" w:rsidRDefault="002E5887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2E5887" w:rsidRDefault="002E5887" w:rsidP="006C40D7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</w:tc>
      </w:tr>
      <w:tr w:rsidR="006C40D7" w:rsidRPr="005C07C8" w:rsidTr="003C6A10">
        <w:tc>
          <w:tcPr>
            <w:tcW w:w="3369" w:type="dxa"/>
          </w:tcPr>
          <w:p w:rsidR="006C40D7" w:rsidRPr="00F43A69" w:rsidRDefault="006C40D7" w:rsidP="006C40D7">
            <w:pPr>
              <w:adjustRightInd w:val="0"/>
              <w:jc w:val="both"/>
              <w:rPr>
                <w:szCs w:val="28"/>
              </w:rPr>
            </w:pPr>
            <w:r w:rsidRPr="00F43A69">
              <w:rPr>
                <w:szCs w:val="28"/>
              </w:rPr>
              <w:t>Цель Подпрограммы 1</w:t>
            </w:r>
          </w:p>
        </w:tc>
        <w:tc>
          <w:tcPr>
            <w:tcW w:w="6804" w:type="dxa"/>
          </w:tcPr>
          <w:p w:rsidR="006C40D7" w:rsidRDefault="00F43A69" w:rsidP="006C40D7">
            <w:pPr>
              <w:adjustRightInd w:val="0"/>
              <w:jc w:val="both"/>
              <w:rPr>
                <w:szCs w:val="28"/>
              </w:rPr>
            </w:pPr>
            <w:r w:rsidRPr="00F43A69">
              <w:rPr>
                <w:szCs w:val="28"/>
              </w:rPr>
              <w:t>создание условий для оптимизации и повышения эффективности расходов краевого бюджета, повышения открытости и доступности информации о бюджетном процессе в Камчатском крае</w:t>
            </w:r>
          </w:p>
          <w:p w:rsidR="00F43A69" w:rsidRPr="00F43A69" w:rsidRDefault="00F43A69" w:rsidP="006C40D7">
            <w:pPr>
              <w:adjustRightInd w:val="0"/>
              <w:jc w:val="both"/>
              <w:rPr>
                <w:szCs w:val="28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EE521E" w:rsidRDefault="006C40D7" w:rsidP="008D6501">
            <w:pPr>
              <w:adjustRightInd w:val="0"/>
              <w:rPr>
                <w:szCs w:val="28"/>
              </w:rPr>
            </w:pPr>
            <w:r w:rsidRPr="00EE521E">
              <w:rPr>
                <w:szCs w:val="28"/>
              </w:rPr>
              <w:t>Задачи Подпрограммы 1</w:t>
            </w:r>
          </w:p>
        </w:tc>
        <w:tc>
          <w:tcPr>
            <w:tcW w:w="6804" w:type="dxa"/>
          </w:tcPr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 xml:space="preserve">1) обеспечение </w:t>
            </w:r>
            <w:proofErr w:type="spellStart"/>
            <w:r w:rsidRPr="00EE521E">
              <w:rPr>
                <w:szCs w:val="28"/>
              </w:rPr>
              <w:t>взаимоувязки</w:t>
            </w:r>
            <w:proofErr w:type="spellEnd"/>
            <w:r w:rsidRPr="00EE521E">
              <w:rPr>
                <w:szCs w:val="28"/>
              </w:rPr>
              <w:t xml:space="preserve"> бюджетного планирования со стратегическими целями социально-экономического развития Камчатского края;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2) переход на формирование краевого бюджета преимущественно в рамках государственных программ Камчатского края;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3) повышение эффективности бюджетных расходов;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4) повышение качества управления региональными финансами;</w:t>
            </w:r>
          </w:p>
          <w:p w:rsidR="00EE521E" w:rsidRPr="00EE521E" w:rsidRDefault="00EE521E" w:rsidP="00EE52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5) информатизация бюджетного процесса, повышение доступности информации о бюджетном процессе в Камчатском крае</w:t>
            </w:r>
          </w:p>
          <w:p w:rsidR="006C40D7" w:rsidRPr="00EE521E" w:rsidRDefault="006C40D7" w:rsidP="006C40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EE521E" w:rsidRDefault="006C40D7" w:rsidP="00EE521E">
            <w:pPr>
              <w:adjustRightInd w:val="0"/>
              <w:rPr>
                <w:szCs w:val="28"/>
              </w:rPr>
            </w:pPr>
            <w:r w:rsidRPr="00EE521E">
              <w:rPr>
                <w:szCs w:val="28"/>
              </w:rPr>
              <w:t xml:space="preserve">Целевые </w:t>
            </w:r>
            <w:r w:rsidR="00EE521E">
              <w:rPr>
                <w:szCs w:val="28"/>
              </w:rPr>
              <w:t>показатели (</w:t>
            </w:r>
            <w:r w:rsidR="00EE521E" w:rsidRPr="0067339D">
              <w:rPr>
                <w:szCs w:val="28"/>
              </w:rPr>
              <w:t>индика</w:t>
            </w:r>
            <w:r w:rsidR="00EE521E">
              <w:rPr>
                <w:szCs w:val="28"/>
              </w:rPr>
              <w:t xml:space="preserve">торы) </w:t>
            </w:r>
            <w:r w:rsidRPr="00EE521E">
              <w:rPr>
                <w:szCs w:val="28"/>
              </w:rPr>
              <w:t>Подпрограммы 1</w:t>
            </w:r>
          </w:p>
        </w:tc>
        <w:tc>
          <w:tcPr>
            <w:tcW w:w="6804" w:type="dxa"/>
          </w:tcPr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 w:rsidRPr="00EE521E">
              <w:rPr>
                <w:szCs w:val="28"/>
              </w:rPr>
              <w:t xml:space="preserve">3) доля главных распорядителей средств краевого бюджета, включенных в единую информационную систему управления бюджетным процессом, в общем </w:t>
            </w:r>
            <w:r w:rsidRPr="00EE521E">
              <w:rPr>
                <w:szCs w:val="28"/>
              </w:rPr>
              <w:lastRenderedPageBreak/>
              <w:t>количестве главных распорядителей средств краевого бюджета;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EE521E">
              <w:rPr>
                <w:szCs w:val="28"/>
              </w:rPr>
              <w:t>) 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сроки;</w:t>
            </w:r>
          </w:p>
          <w:p w:rsidR="00EE521E" w:rsidRPr="00EE521E" w:rsidRDefault="008D2463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E521E" w:rsidRPr="00EE521E">
              <w:rPr>
                <w:szCs w:val="28"/>
              </w:rPr>
              <w:t>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EE521E">
              <w:rPr>
                <w:szCs w:val="28"/>
              </w:rPr>
              <w:t>) доля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EE521E" w:rsidRPr="00EE521E" w:rsidRDefault="00EE521E" w:rsidP="00EE521E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E521E">
              <w:rPr>
                <w:szCs w:val="28"/>
              </w:rPr>
              <w:t>) оценка Министерством финансов Российской Федерации качества управления региональными финансами за год, предшествующий отчетному финансовому году</w:t>
            </w:r>
          </w:p>
          <w:p w:rsidR="006C40D7" w:rsidRPr="00EE521E" w:rsidRDefault="006C40D7" w:rsidP="006C40D7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3F1A66" w:rsidRDefault="006C40D7" w:rsidP="008D6501">
            <w:pPr>
              <w:adjustRightInd w:val="0"/>
              <w:rPr>
                <w:szCs w:val="28"/>
              </w:rPr>
            </w:pPr>
            <w:r w:rsidRPr="003F1A66">
              <w:rPr>
                <w:szCs w:val="28"/>
              </w:rPr>
              <w:lastRenderedPageBreak/>
              <w:t>Этапы и сроки реализации Подпрограммы 1</w:t>
            </w:r>
          </w:p>
          <w:p w:rsidR="003F1A66" w:rsidRPr="003F1A66" w:rsidRDefault="003F1A66" w:rsidP="006C40D7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6C40D7" w:rsidRPr="00F8444E" w:rsidRDefault="003F1A66" w:rsidP="003D22D1">
            <w:pPr>
              <w:adjustRightInd w:val="0"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>2014</w:t>
            </w:r>
            <w:r w:rsidR="0001121D">
              <w:rPr>
                <w:szCs w:val="28"/>
              </w:rPr>
              <w:t>–</w:t>
            </w:r>
            <w:r w:rsidRPr="00F8444E">
              <w:rPr>
                <w:szCs w:val="28"/>
              </w:rPr>
              <w:t>2025</w:t>
            </w:r>
            <w:r w:rsidR="003D22D1" w:rsidRPr="00F8444E">
              <w:rPr>
                <w:szCs w:val="28"/>
              </w:rPr>
              <w:t xml:space="preserve"> </w:t>
            </w:r>
            <w:r w:rsidRPr="00F8444E">
              <w:rPr>
                <w:szCs w:val="28"/>
              </w:rPr>
              <w:t xml:space="preserve">годы </w:t>
            </w:r>
          </w:p>
        </w:tc>
      </w:tr>
      <w:tr w:rsidR="00732788" w:rsidRPr="005C07C8" w:rsidTr="003C6A10">
        <w:tc>
          <w:tcPr>
            <w:tcW w:w="3369" w:type="dxa"/>
          </w:tcPr>
          <w:p w:rsidR="00732788" w:rsidRPr="00732788" w:rsidRDefault="00732788" w:rsidP="008D6501">
            <w:pPr>
              <w:adjustRightInd w:val="0"/>
              <w:rPr>
                <w:szCs w:val="28"/>
              </w:rPr>
            </w:pPr>
            <w:r w:rsidRPr="00732788">
              <w:rPr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804" w:type="dxa"/>
          </w:tcPr>
          <w:p w:rsidR="00732788" w:rsidRPr="00F8444E" w:rsidRDefault="00732788" w:rsidP="0073278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общий объем финансирования Подпрограммы 1 за счет средств краевого бюджета составляет </w:t>
            </w:r>
            <w:r w:rsidR="00EB616D" w:rsidRPr="00F8444E">
              <w:rPr>
                <w:szCs w:val="28"/>
              </w:rPr>
              <w:t>6</w:t>
            </w:r>
            <w:r w:rsidRPr="00F8444E">
              <w:rPr>
                <w:szCs w:val="28"/>
              </w:rPr>
              <w:t>01 </w:t>
            </w:r>
            <w:r w:rsidR="00EB616D" w:rsidRPr="00F8444E">
              <w:rPr>
                <w:szCs w:val="28"/>
              </w:rPr>
              <w:t>612</w:t>
            </w:r>
            <w:r w:rsidRPr="00F8444E">
              <w:rPr>
                <w:szCs w:val="28"/>
              </w:rPr>
              <w:t>,</w:t>
            </w:r>
            <w:r w:rsidR="00EB616D" w:rsidRPr="00F8444E">
              <w:rPr>
                <w:szCs w:val="28"/>
              </w:rPr>
              <w:t>14095</w:t>
            </w:r>
            <w:r w:rsidRPr="00F8444E">
              <w:rPr>
                <w:szCs w:val="28"/>
              </w:rPr>
              <w:t xml:space="preserve"> тыс. рублей, из них по годам: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2014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90 000,00000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2015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74 000,00000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2016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55 123,38601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2017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93 664,02400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2018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61 236,70920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2019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82 406,67500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2020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90 910,28700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>2021 год – 54 </w:t>
            </w:r>
            <w:r w:rsidR="00EB616D" w:rsidRPr="00F8444E">
              <w:rPr>
                <w:szCs w:val="28"/>
              </w:rPr>
              <w:t>271</w:t>
            </w:r>
            <w:r w:rsidRPr="00F8444E">
              <w:rPr>
                <w:szCs w:val="28"/>
              </w:rPr>
              <w:t>,</w:t>
            </w:r>
            <w:r w:rsidR="00EB616D" w:rsidRPr="00F8444E">
              <w:rPr>
                <w:szCs w:val="28"/>
              </w:rPr>
              <w:t>05974</w:t>
            </w:r>
            <w:r w:rsidRPr="00F8444E">
              <w:rPr>
                <w:szCs w:val="28"/>
              </w:rPr>
              <w:t xml:space="preserve">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2022 год – </w:t>
            </w:r>
            <w:r w:rsidR="00EB616D" w:rsidRPr="00F8444E">
              <w:rPr>
                <w:szCs w:val="28"/>
              </w:rPr>
              <w:t>0</w:t>
            </w:r>
            <w:r w:rsidRPr="00F8444E">
              <w:rPr>
                <w:szCs w:val="28"/>
              </w:rPr>
              <w:t>,</w:t>
            </w:r>
            <w:r w:rsidR="00EB616D" w:rsidRPr="00F8444E">
              <w:rPr>
                <w:szCs w:val="28"/>
              </w:rPr>
              <w:t>000</w:t>
            </w:r>
            <w:r w:rsidRPr="00F8444E">
              <w:rPr>
                <w:szCs w:val="28"/>
              </w:rPr>
              <w:t>00 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2023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</w:t>
            </w:r>
            <w:r w:rsidR="00EB616D" w:rsidRPr="00F8444E">
              <w:rPr>
                <w:szCs w:val="28"/>
              </w:rPr>
              <w:t xml:space="preserve">0,00000 </w:t>
            </w:r>
            <w:r w:rsidRPr="00F8444E">
              <w:rPr>
                <w:szCs w:val="28"/>
              </w:rPr>
              <w:t>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lastRenderedPageBreak/>
              <w:t xml:space="preserve">2024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</w:t>
            </w:r>
            <w:r w:rsidR="00EB616D" w:rsidRPr="00F8444E">
              <w:rPr>
                <w:szCs w:val="28"/>
              </w:rPr>
              <w:t xml:space="preserve">0,00000 </w:t>
            </w:r>
            <w:r w:rsidRPr="00F8444E">
              <w:rPr>
                <w:szCs w:val="28"/>
              </w:rPr>
              <w:t>тыс. рублей;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2025 год </w:t>
            </w:r>
            <w:r w:rsidR="00151F7E"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</w:t>
            </w:r>
            <w:r w:rsidR="00EB616D" w:rsidRPr="00F8444E">
              <w:rPr>
                <w:szCs w:val="28"/>
              </w:rPr>
              <w:t xml:space="preserve">0,00000 </w:t>
            </w:r>
            <w:r w:rsidRPr="00F8444E">
              <w:rPr>
                <w:szCs w:val="28"/>
              </w:rPr>
              <w:t>тыс. рублей</w:t>
            </w:r>
          </w:p>
          <w:p w:rsidR="00732788" w:rsidRPr="00F8444E" w:rsidRDefault="00732788" w:rsidP="00732788">
            <w:pPr>
              <w:suppressAutoHyphens/>
              <w:jc w:val="both"/>
              <w:rPr>
                <w:szCs w:val="28"/>
              </w:rPr>
            </w:pPr>
          </w:p>
          <w:p w:rsidR="00732788" w:rsidRPr="00F8444E" w:rsidRDefault="00732788" w:rsidP="00732788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6C40D7" w:rsidRPr="005C07C8" w:rsidTr="003C6A10">
        <w:tc>
          <w:tcPr>
            <w:tcW w:w="3369" w:type="dxa"/>
          </w:tcPr>
          <w:p w:rsidR="006C40D7" w:rsidRPr="008D6501" w:rsidRDefault="006C40D7" w:rsidP="008D6501">
            <w:pPr>
              <w:adjustRightInd w:val="0"/>
              <w:rPr>
                <w:szCs w:val="28"/>
              </w:rPr>
            </w:pPr>
            <w:r w:rsidRPr="008D6501">
              <w:rPr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804" w:type="dxa"/>
          </w:tcPr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2) повышение эффективности расходов краевого бюджета;</w:t>
            </w:r>
          </w:p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3)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8D6501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4) повышение качества управления региональными финансами;</w:t>
            </w:r>
          </w:p>
          <w:p w:rsidR="006C40D7" w:rsidRPr="008D6501" w:rsidRDefault="008D6501" w:rsidP="008D650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D6501">
              <w:rPr>
                <w:szCs w:val="28"/>
              </w:rPr>
              <w:t>5) реализация проекта «Бюджет для граждан»</w:t>
            </w:r>
          </w:p>
        </w:tc>
      </w:tr>
    </w:tbl>
    <w:p w:rsidR="00F457D4" w:rsidRPr="008D6501" w:rsidRDefault="00F457D4" w:rsidP="00F5235F">
      <w:pPr>
        <w:adjustRightInd w:val="0"/>
        <w:jc w:val="both"/>
        <w:rPr>
          <w:szCs w:val="28"/>
        </w:rPr>
      </w:pPr>
    </w:p>
    <w:p w:rsidR="00F457D4" w:rsidRPr="008D6501" w:rsidRDefault="00F457D4">
      <w:pPr>
        <w:rPr>
          <w:szCs w:val="28"/>
        </w:rPr>
      </w:pPr>
      <w:r w:rsidRPr="008D6501">
        <w:rPr>
          <w:szCs w:val="28"/>
        </w:rPr>
        <w:br w:type="page"/>
      </w:r>
    </w:p>
    <w:p w:rsidR="000C4C7D" w:rsidRPr="000C4C7D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0C4C7D">
        <w:rPr>
          <w:rFonts w:eastAsiaTheme="majorEastAsia" w:cstheme="majorBidi"/>
          <w:bCs/>
          <w:szCs w:val="28"/>
        </w:rPr>
        <w:lastRenderedPageBreak/>
        <w:t xml:space="preserve">Паспорт </w:t>
      </w:r>
    </w:p>
    <w:p w:rsidR="000C4C7D" w:rsidRPr="000C4C7D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0C4C7D">
        <w:rPr>
          <w:rFonts w:eastAsiaTheme="majorEastAsia" w:cstheme="majorBidi"/>
          <w:bCs/>
          <w:szCs w:val="28"/>
        </w:rPr>
        <w:t xml:space="preserve">Подпрограммы 2 «Управление государственным долгом Камчатского края, средствами резервных фондов и резервами ассигнований» </w:t>
      </w:r>
    </w:p>
    <w:p w:rsidR="007B7993" w:rsidRPr="000C4C7D" w:rsidRDefault="000C4C7D" w:rsidP="000C4C7D">
      <w:pPr>
        <w:adjustRightInd w:val="0"/>
        <w:jc w:val="center"/>
        <w:rPr>
          <w:rFonts w:eastAsiaTheme="majorEastAsia" w:cstheme="majorBidi"/>
          <w:bCs/>
          <w:szCs w:val="28"/>
        </w:rPr>
      </w:pPr>
      <w:r w:rsidRPr="000C4C7D">
        <w:rPr>
          <w:rFonts w:eastAsiaTheme="majorEastAsia" w:cstheme="majorBidi"/>
          <w:bCs/>
          <w:szCs w:val="28"/>
        </w:rPr>
        <w:t xml:space="preserve">(далее </w:t>
      </w:r>
      <w:r w:rsidR="00426850">
        <w:rPr>
          <w:rFonts w:eastAsiaTheme="majorEastAsia" w:cstheme="majorBidi"/>
          <w:bCs/>
          <w:szCs w:val="28"/>
        </w:rPr>
        <w:t>–</w:t>
      </w:r>
      <w:r w:rsidRPr="000C4C7D">
        <w:rPr>
          <w:rFonts w:eastAsiaTheme="majorEastAsia" w:cstheme="majorBidi"/>
          <w:bCs/>
          <w:szCs w:val="28"/>
        </w:rPr>
        <w:t xml:space="preserve"> Подпрограмма</w:t>
      </w:r>
      <w:r w:rsidR="00426850">
        <w:rPr>
          <w:rFonts w:eastAsiaTheme="majorEastAsia" w:cstheme="majorBidi"/>
          <w:bCs/>
          <w:szCs w:val="28"/>
        </w:rPr>
        <w:t xml:space="preserve"> </w:t>
      </w:r>
      <w:r w:rsidRPr="000C4C7D">
        <w:rPr>
          <w:rFonts w:eastAsiaTheme="majorEastAsia" w:cstheme="majorBidi"/>
          <w:bCs/>
          <w:szCs w:val="28"/>
        </w:rPr>
        <w:t>2)</w:t>
      </w:r>
    </w:p>
    <w:p w:rsidR="000C4C7D" w:rsidRPr="000C4C7D" w:rsidRDefault="000C4C7D" w:rsidP="000C4C7D">
      <w:pPr>
        <w:adjustRightInd w:val="0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5C07C8" w:rsidRPr="005C07C8" w:rsidTr="007B7993">
        <w:tc>
          <w:tcPr>
            <w:tcW w:w="3369" w:type="dxa"/>
          </w:tcPr>
          <w:p w:rsidR="007B7993" w:rsidRPr="000C4C7D" w:rsidRDefault="007B7993" w:rsidP="000C4C7D">
            <w:pPr>
              <w:adjustRightInd w:val="0"/>
              <w:rPr>
                <w:szCs w:val="28"/>
              </w:rPr>
            </w:pPr>
            <w:r w:rsidRPr="000C4C7D">
              <w:rPr>
                <w:szCs w:val="28"/>
              </w:rPr>
              <w:t>Ответственный исполнитель Подпрограммы 2</w:t>
            </w:r>
          </w:p>
          <w:p w:rsidR="000C4C7D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 xml:space="preserve">Министерство финансов Камчатского края </w:t>
            </w:r>
          </w:p>
        </w:tc>
      </w:tr>
      <w:tr w:rsidR="005C07C8" w:rsidRPr="005C07C8" w:rsidTr="007B7993">
        <w:tc>
          <w:tcPr>
            <w:tcW w:w="3369" w:type="dxa"/>
          </w:tcPr>
          <w:p w:rsidR="007B7993" w:rsidRPr="000C4C7D" w:rsidRDefault="007B7993" w:rsidP="007B7993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Участники Подпрограммы 2</w:t>
            </w:r>
          </w:p>
          <w:p w:rsidR="000C4C7D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0C4C7D" w:rsidRDefault="000C4C7D" w:rsidP="004934F8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отсутствуют</w:t>
            </w:r>
          </w:p>
        </w:tc>
      </w:tr>
      <w:tr w:rsidR="00790260" w:rsidRPr="005C07C8" w:rsidTr="00790260">
        <w:tc>
          <w:tcPr>
            <w:tcW w:w="3369" w:type="dxa"/>
            <w:vAlign w:val="center"/>
          </w:tcPr>
          <w:p w:rsidR="00790260" w:rsidRPr="000C4C7D" w:rsidRDefault="00790260" w:rsidP="00790260">
            <w:pPr>
              <w:adjustRightInd w:val="0"/>
              <w:rPr>
                <w:szCs w:val="28"/>
              </w:rPr>
            </w:pPr>
            <w:r>
              <w:rPr>
                <w:szCs w:val="28"/>
              </w:rPr>
              <w:t>Иные участники Подпрограммы 2</w:t>
            </w:r>
          </w:p>
        </w:tc>
        <w:tc>
          <w:tcPr>
            <w:tcW w:w="6804" w:type="dxa"/>
          </w:tcPr>
          <w:p w:rsidR="00790260" w:rsidRPr="000C4C7D" w:rsidRDefault="00790260" w:rsidP="004934F8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</w:tc>
      </w:tr>
      <w:tr w:rsidR="00790260" w:rsidRPr="005C07C8" w:rsidTr="007B7993">
        <w:tc>
          <w:tcPr>
            <w:tcW w:w="3369" w:type="dxa"/>
          </w:tcPr>
          <w:p w:rsidR="00790260" w:rsidRPr="000C4C7D" w:rsidRDefault="00790260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0C4C7D" w:rsidRDefault="00790260" w:rsidP="004934F8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891A27" w:rsidRDefault="004934F8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C4C7D">
              <w:rPr>
                <w:szCs w:val="28"/>
              </w:rPr>
              <w:t>Программно-целевые инструменты Подпрограммы 2</w:t>
            </w:r>
          </w:p>
          <w:p w:rsidR="000C4C7D" w:rsidRPr="000C4C7D" w:rsidRDefault="000C4C7D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7B7993" w:rsidRPr="000C4C7D" w:rsidRDefault="000C4C7D" w:rsidP="007B7993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отсутствуют</w:t>
            </w:r>
          </w:p>
        </w:tc>
      </w:tr>
      <w:tr w:rsidR="005C07C8" w:rsidRPr="005C07C8" w:rsidTr="007B7993">
        <w:tc>
          <w:tcPr>
            <w:tcW w:w="3369" w:type="dxa"/>
          </w:tcPr>
          <w:p w:rsidR="007B7993" w:rsidRPr="000C4C7D" w:rsidRDefault="004934F8" w:rsidP="000C4C7D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Цел</w:t>
            </w:r>
            <w:r w:rsidR="000C4C7D" w:rsidRPr="000C4C7D">
              <w:rPr>
                <w:szCs w:val="28"/>
              </w:rPr>
              <w:t>ь</w:t>
            </w:r>
            <w:r w:rsidRPr="000C4C7D">
              <w:rPr>
                <w:szCs w:val="28"/>
              </w:rPr>
              <w:t xml:space="preserve"> Подпрограммы 2</w:t>
            </w:r>
          </w:p>
        </w:tc>
        <w:tc>
          <w:tcPr>
            <w:tcW w:w="6804" w:type="dxa"/>
          </w:tcPr>
          <w:p w:rsidR="007B7993" w:rsidRPr="000C4C7D" w:rsidRDefault="000C4C7D" w:rsidP="004934F8">
            <w:pPr>
              <w:adjustRightInd w:val="0"/>
              <w:jc w:val="both"/>
              <w:rPr>
                <w:szCs w:val="28"/>
              </w:rPr>
            </w:pPr>
            <w:r w:rsidRPr="000C4C7D">
              <w:rPr>
                <w:szCs w:val="28"/>
              </w:rPr>
              <w:t>поддержание объема государственного долга Камчатского края на экономически безопасном уровне, резервирование ассигнований для финансового обеспечения непредвиденных расходов</w:t>
            </w:r>
          </w:p>
          <w:p w:rsidR="000C4C7D" w:rsidRPr="000C4C7D" w:rsidRDefault="000C4C7D" w:rsidP="004934F8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4934F8" w:rsidRPr="00464315" w:rsidRDefault="00B075FE" w:rsidP="007B7993">
            <w:pPr>
              <w:adjustRightInd w:val="0"/>
              <w:jc w:val="both"/>
              <w:rPr>
                <w:szCs w:val="28"/>
              </w:rPr>
            </w:pPr>
            <w:r w:rsidRPr="00464315">
              <w:rPr>
                <w:szCs w:val="28"/>
              </w:rPr>
              <w:t>Задачи Подпрограммы 2</w:t>
            </w:r>
          </w:p>
        </w:tc>
        <w:tc>
          <w:tcPr>
            <w:tcW w:w="6804" w:type="dxa"/>
          </w:tcPr>
          <w:p w:rsidR="00464315" w:rsidRPr="00464315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64315">
              <w:rPr>
                <w:szCs w:val="28"/>
              </w:rPr>
              <w:t>1) оптимизация объема государственного долга Камчатского края и минимизация расходов на его обслуживание;</w:t>
            </w:r>
          </w:p>
          <w:p w:rsidR="004934F8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64315">
              <w:rPr>
                <w:szCs w:val="28"/>
              </w:rPr>
              <w:t>2) ежегодное выделение зарезервированных ассигнований в соответствии с законодательством Российской Федерации и Камчатского края</w:t>
            </w:r>
          </w:p>
          <w:p w:rsidR="00464315" w:rsidRPr="00464315" w:rsidRDefault="00464315" w:rsidP="0046431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B075FE" w:rsidRPr="00DA04E3" w:rsidRDefault="00B075FE" w:rsidP="00B075F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A04E3">
              <w:rPr>
                <w:szCs w:val="28"/>
              </w:rPr>
              <w:t xml:space="preserve">Целевые </w:t>
            </w:r>
            <w:r w:rsidR="00DA04E3" w:rsidRPr="00DA04E3">
              <w:rPr>
                <w:szCs w:val="28"/>
              </w:rPr>
              <w:t xml:space="preserve">показатели (индикаторы) </w:t>
            </w:r>
            <w:r w:rsidRPr="00DA04E3">
              <w:rPr>
                <w:szCs w:val="28"/>
              </w:rPr>
              <w:t>Подпрограммы 2</w:t>
            </w:r>
          </w:p>
          <w:p w:rsidR="00B075FE" w:rsidRPr="00DA04E3" w:rsidRDefault="00B075FE" w:rsidP="007B799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1)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2)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3) запланированный объем резервного фонда Правительства Камчатского края по состоянию на начало финансового года;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t>4) запланированный объем Резервного фонда Камчатского края по состоянию на начало финансового года;</w:t>
            </w:r>
          </w:p>
          <w:p w:rsidR="00B075FE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A04E3">
              <w:rPr>
                <w:szCs w:val="28"/>
              </w:rPr>
              <w:lastRenderedPageBreak/>
              <w:t>5)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Российской Федерации) по состоянию на начало финансового года</w:t>
            </w:r>
          </w:p>
          <w:p w:rsidR="00DA04E3" w:rsidRPr="00DA04E3" w:rsidRDefault="00DA04E3" w:rsidP="00DA04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891A27" w:rsidRDefault="00470763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86F32">
              <w:rPr>
                <w:szCs w:val="28"/>
              </w:rPr>
              <w:lastRenderedPageBreak/>
              <w:t>Этапы и сроки реализации Подпрограммы 2</w:t>
            </w:r>
          </w:p>
          <w:p w:rsidR="00186F32" w:rsidRPr="00186F32" w:rsidRDefault="00186F32" w:rsidP="00891A2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186F32" w:rsidRPr="00186F32" w:rsidRDefault="0001121D" w:rsidP="00186F32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2014–</w:t>
            </w:r>
            <w:r w:rsidR="00186F32" w:rsidRPr="00186F32">
              <w:rPr>
                <w:szCs w:val="28"/>
              </w:rPr>
              <w:t xml:space="preserve">2025 годы </w:t>
            </w:r>
          </w:p>
          <w:p w:rsidR="00470763" w:rsidRPr="00186F32" w:rsidRDefault="00470763" w:rsidP="00B075F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7B7993">
        <w:tc>
          <w:tcPr>
            <w:tcW w:w="3369" w:type="dxa"/>
          </w:tcPr>
          <w:p w:rsidR="00470763" w:rsidRPr="005C07C8" w:rsidRDefault="00470763" w:rsidP="00B075FE">
            <w:pPr>
              <w:autoSpaceDE w:val="0"/>
              <w:autoSpaceDN w:val="0"/>
              <w:adjustRightInd w:val="0"/>
              <w:rPr>
                <w:color w:val="FF0000"/>
                <w:szCs w:val="28"/>
                <w:highlight w:val="cyan"/>
              </w:rPr>
            </w:pPr>
            <w:r w:rsidRPr="00F513AB">
              <w:rPr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804" w:type="dxa"/>
          </w:tcPr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общий объем финансирования Подпрограммы 2 составляет 13 193 063,02184 тыс. рублей, в том числе за счет средств: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федерального бюджета (по согласованию) – 107,34200 тыс. рублей, из них по годам: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2014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2015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2016 год – 107,34200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2017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2018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2019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2020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2021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2022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2023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2024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2025 год – 0,00000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краевого бюджета – 13 192 955,67984 тыс. рублей, из них по годам: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2014 год – 153 943,48664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2015 год – 144 220,94136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2016 год – 1 294 829,46822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2017 год – 646 892,69722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2018 год – 1 048 124,58043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2019 год – 1 119 010,98229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2020 год – 2 353 686,28596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2021 год – 1 847 724,03586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2022 год – 3 237 014,30734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2023 год – 585 730,81012 тыс. рублей;</w:t>
            </w:r>
          </w:p>
          <w:p w:rsidR="009E0C3C" w:rsidRPr="009E0C3C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2024 год – 375 998,20012 тыс. рублей;</w:t>
            </w:r>
          </w:p>
          <w:p w:rsidR="00470763" w:rsidRPr="00C17BD6" w:rsidRDefault="009E0C3C" w:rsidP="009E0C3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2025</w:t>
            </w:r>
            <w:r w:rsidRPr="009E0C3C">
              <w:rPr>
                <w:szCs w:val="28"/>
              </w:rPr>
              <w:tab/>
              <w:t>год – 385 779,88428 тыс. рублей</w:t>
            </w:r>
          </w:p>
          <w:p w:rsidR="00F513AB" w:rsidRPr="005C07C8" w:rsidRDefault="00F513AB" w:rsidP="00F513AB">
            <w:pPr>
              <w:autoSpaceDE w:val="0"/>
              <w:autoSpaceDN w:val="0"/>
              <w:adjustRightInd w:val="0"/>
              <w:jc w:val="both"/>
              <w:rPr>
                <w:color w:val="FF0000"/>
                <w:szCs w:val="28"/>
              </w:rPr>
            </w:pPr>
          </w:p>
        </w:tc>
      </w:tr>
      <w:tr w:rsidR="00470763" w:rsidRPr="005C07C8" w:rsidTr="007B7993">
        <w:tc>
          <w:tcPr>
            <w:tcW w:w="3369" w:type="dxa"/>
          </w:tcPr>
          <w:p w:rsidR="00470763" w:rsidRPr="00101146" w:rsidRDefault="00470763" w:rsidP="00B075F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01146">
              <w:rPr>
                <w:szCs w:val="28"/>
              </w:rPr>
              <w:lastRenderedPageBreak/>
              <w:t>Ожидаемые результаты реализации Подпрограммы 2</w:t>
            </w:r>
          </w:p>
        </w:tc>
        <w:tc>
          <w:tcPr>
            <w:tcW w:w="6804" w:type="dxa"/>
          </w:tcPr>
          <w:p w:rsidR="00101146" w:rsidRPr="00101146" w:rsidRDefault="00101146" w:rsidP="0010114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1146">
              <w:rPr>
                <w:szCs w:val="28"/>
              </w:rPr>
              <w:t>1)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470763" w:rsidRPr="00101146" w:rsidRDefault="00101146" w:rsidP="0010114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1146">
              <w:rPr>
                <w:szCs w:val="28"/>
              </w:rPr>
              <w:t>2) ежегодное резервирование ассигнований для финансового обеспечения непредвиденных расходов</w:t>
            </w:r>
          </w:p>
        </w:tc>
      </w:tr>
    </w:tbl>
    <w:p w:rsidR="00790260" w:rsidRDefault="00790260" w:rsidP="00E65F4D">
      <w:pPr>
        <w:jc w:val="center"/>
        <w:rPr>
          <w:szCs w:val="28"/>
        </w:rPr>
      </w:pPr>
    </w:p>
    <w:p w:rsidR="00790260" w:rsidRDefault="00790260">
      <w:pPr>
        <w:rPr>
          <w:szCs w:val="28"/>
        </w:rPr>
      </w:pPr>
      <w:r>
        <w:rPr>
          <w:szCs w:val="28"/>
        </w:rPr>
        <w:br w:type="page"/>
      </w:r>
    </w:p>
    <w:p w:rsidR="00E65F4D" w:rsidRPr="00E65F4D" w:rsidRDefault="00E65F4D" w:rsidP="00E65F4D">
      <w:pPr>
        <w:jc w:val="center"/>
        <w:rPr>
          <w:szCs w:val="28"/>
        </w:rPr>
      </w:pPr>
      <w:r>
        <w:rPr>
          <w:szCs w:val="28"/>
        </w:rPr>
        <w:lastRenderedPageBreak/>
        <w:t xml:space="preserve">Паспорт </w:t>
      </w:r>
    </w:p>
    <w:p w:rsidR="00E65F4D" w:rsidRDefault="00E65F4D" w:rsidP="00E65F4D">
      <w:pPr>
        <w:jc w:val="center"/>
        <w:rPr>
          <w:szCs w:val="28"/>
        </w:rPr>
      </w:pPr>
      <w:r>
        <w:rPr>
          <w:szCs w:val="28"/>
        </w:rPr>
        <w:t>Подпрограммы</w:t>
      </w:r>
      <w:r w:rsidRPr="00673F5A">
        <w:rPr>
          <w:szCs w:val="28"/>
        </w:rPr>
        <w:t xml:space="preserve"> 3</w:t>
      </w:r>
      <w:r w:rsidRPr="00354D6E">
        <w:rPr>
          <w:szCs w:val="28"/>
        </w:rPr>
        <w:t xml:space="preserve"> </w:t>
      </w:r>
      <w:r w:rsidRPr="00673F5A">
        <w:rPr>
          <w:szCs w:val="28"/>
        </w:rPr>
        <w:t xml:space="preserve">«Создание условий для эффективного и ответственного управления муниципальными финансами, повышения устойчивости </w:t>
      </w:r>
      <w:r>
        <w:rPr>
          <w:szCs w:val="28"/>
        </w:rPr>
        <w:t xml:space="preserve">местных </w:t>
      </w:r>
      <w:r w:rsidRPr="00835893">
        <w:rPr>
          <w:szCs w:val="28"/>
        </w:rPr>
        <w:t>бюджетов</w:t>
      </w:r>
      <w:r w:rsidRPr="00673F5A">
        <w:rPr>
          <w:szCs w:val="28"/>
        </w:rPr>
        <w:t>»</w:t>
      </w:r>
      <w:r>
        <w:rPr>
          <w:szCs w:val="28"/>
        </w:rPr>
        <w:t xml:space="preserve"> </w:t>
      </w:r>
      <w:r w:rsidRPr="00673F5A">
        <w:rPr>
          <w:szCs w:val="28"/>
        </w:rPr>
        <w:t xml:space="preserve">(далее </w:t>
      </w:r>
      <w:r>
        <w:rPr>
          <w:szCs w:val="28"/>
        </w:rPr>
        <w:t>–</w:t>
      </w:r>
      <w:r w:rsidRPr="00673F5A">
        <w:rPr>
          <w:szCs w:val="28"/>
        </w:rPr>
        <w:t xml:space="preserve"> Подпрограмма</w:t>
      </w:r>
      <w:r>
        <w:rPr>
          <w:szCs w:val="28"/>
        </w:rPr>
        <w:t xml:space="preserve"> </w:t>
      </w:r>
      <w:r w:rsidRPr="00673F5A">
        <w:rPr>
          <w:szCs w:val="28"/>
        </w:rPr>
        <w:t>3)</w:t>
      </w:r>
    </w:p>
    <w:p w:rsidR="00E54CF5" w:rsidRPr="00FE455B" w:rsidRDefault="00E54CF5" w:rsidP="00E54CF5">
      <w:pPr>
        <w:adjustRightInd w:val="0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657BD9" w:rsidRPr="00FE455B" w:rsidTr="00E54CF5">
        <w:tc>
          <w:tcPr>
            <w:tcW w:w="3369" w:type="dxa"/>
          </w:tcPr>
          <w:p w:rsidR="00E54CF5" w:rsidRPr="00FE455B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Ответственный исполнитель Подпрограммы 3</w:t>
            </w:r>
          </w:p>
          <w:p w:rsidR="00FE455B" w:rsidRPr="00FE455B" w:rsidRDefault="00FE455B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E54CF5" w:rsidRPr="00FE455B" w:rsidRDefault="00FE455B" w:rsidP="00E54CF5">
            <w:pPr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Министерство финансов Камчатского края</w:t>
            </w:r>
          </w:p>
        </w:tc>
      </w:tr>
      <w:tr w:rsidR="005C07C8" w:rsidRPr="005C07C8" w:rsidTr="00E54CF5">
        <w:tc>
          <w:tcPr>
            <w:tcW w:w="3369" w:type="dxa"/>
          </w:tcPr>
          <w:p w:rsidR="00E54CF5" w:rsidRPr="00FE455B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Участники Подпрограммы 3</w:t>
            </w:r>
          </w:p>
        </w:tc>
        <w:tc>
          <w:tcPr>
            <w:tcW w:w="6804" w:type="dxa"/>
          </w:tcPr>
          <w:p w:rsidR="00FE455B" w:rsidRPr="00FE455B" w:rsidRDefault="00FE455B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>Министерство по делам местного самоуправления и развитию Кор</w:t>
            </w:r>
            <w:r w:rsidR="00790260">
              <w:rPr>
                <w:szCs w:val="28"/>
              </w:rPr>
              <w:t>якского округа Камчатского края</w:t>
            </w:r>
          </w:p>
          <w:p w:rsidR="00E54CF5" w:rsidRPr="00FE455B" w:rsidRDefault="00E54CF5" w:rsidP="00790260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90260" w:rsidRPr="005C07C8" w:rsidTr="00790260">
        <w:tc>
          <w:tcPr>
            <w:tcW w:w="3369" w:type="dxa"/>
            <w:vAlign w:val="center"/>
          </w:tcPr>
          <w:p w:rsidR="00790260" w:rsidRPr="00FE455B" w:rsidRDefault="00790260" w:rsidP="00790260">
            <w:pPr>
              <w:adjustRightInd w:val="0"/>
              <w:rPr>
                <w:szCs w:val="28"/>
              </w:rPr>
            </w:pPr>
            <w:r>
              <w:rPr>
                <w:szCs w:val="28"/>
              </w:rPr>
              <w:t>Иные участники Подпрограммы 3</w:t>
            </w:r>
          </w:p>
        </w:tc>
        <w:tc>
          <w:tcPr>
            <w:tcW w:w="6804" w:type="dxa"/>
          </w:tcPr>
          <w:p w:rsidR="00790260" w:rsidRPr="00FE455B" w:rsidRDefault="00790260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E455B">
              <w:rPr>
                <w:szCs w:val="28"/>
              </w:rPr>
              <w:t xml:space="preserve">органы местного самоуправления муниципальных образований в Камчатском крае (по согласованию) </w:t>
            </w:r>
          </w:p>
        </w:tc>
      </w:tr>
      <w:tr w:rsidR="00790260" w:rsidRPr="005C07C8" w:rsidTr="00E54CF5">
        <w:tc>
          <w:tcPr>
            <w:tcW w:w="3369" w:type="dxa"/>
          </w:tcPr>
          <w:p w:rsidR="00790260" w:rsidRPr="00FE455B" w:rsidRDefault="00790260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FE455B" w:rsidRDefault="00790260" w:rsidP="00FE455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E54CF5" w:rsidRPr="00657BD9" w:rsidRDefault="00593D16" w:rsidP="00E54CF5">
            <w:pPr>
              <w:adjustRightInd w:val="0"/>
              <w:jc w:val="both"/>
              <w:rPr>
                <w:szCs w:val="28"/>
              </w:rPr>
            </w:pPr>
            <w:r w:rsidRPr="00657BD9">
              <w:rPr>
                <w:szCs w:val="28"/>
              </w:rPr>
              <w:t>Программно-целевые инструменты Подпрограммы 3</w:t>
            </w:r>
          </w:p>
          <w:p w:rsidR="00657BD9" w:rsidRPr="00657BD9" w:rsidRDefault="00657BD9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E54CF5" w:rsidRPr="00657BD9" w:rsidRDefault="00657BD9" w:rsidP="00E54CF5">
            <w:pPr>
              <w:adjustRightInd w:val="0"/>
              <w:jc w:val="both"/>
              <w:rPr>
                <w:szCs w:val="28"/>
              </w:rPr>
            </w:pPr>
            <w:r w:rsidRPr="00657BD9">
              <w:rPr>
                <w:szCs w:val="28"/>
              </w:rPr>
              <w:t>отсутствуют</w:t>
            </w:r>
          </w:p>
        </w:tc>
      </w:tr>
      <w:tr w:rsidR="005C07C8" w:rsidRPr="005C07C8" w:rsidTr="00E54CF5">
        <w:tc>
          <w:tcPr>
            <w:tcW w:w="3369" w:type="dxa"/>
          </w:tcPr>
          <w:p w:rsidR="00593D16" w:rsidRPr="005819E3" w:rsidRDefault="00080501" w:rsidP="00E54CF5">
            <w:pPr>
              <w:adjustRightInd w:val="0"/>
              <w:jc w:val="both"/>
              <w:rPr>
                <w:szCs w:val="28"/>
              </w:rPr>
            </w:pPr>
            <w:r w:rsidRPr="005819E3">
              <w:rPr>
                <w:szCs w:val="28"/>
              </w:rPr>
              <w:t>Цель Подпрограммы 3</w:t>
            </w:r>
          </w:p>
        </w:tc>
        <w:tc>
          <w:tcPr>
            <w:tcW w:w="6804" w:type="dxa"/>
          </w:tcPr>
          <w:p w:rsidR="005819E3" w:rsidRPr="005819E3" w:rsidRDefault="005819E3" w:rsidP="005819E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19E3">
              <w:rPr>
                <w:szCs w:val="28"/>
              </w:rPr>
              <w:t>обеспечение условий для устойчивого исполнения расходных обязательств муниципальных образований в Камчатском крае и повышения качества управления муниципальными финансами</w:t>
            </w:r>
          </w:p>
          <w:p w:rsidR="00593D16" w:rsidRPr="005819E3" w:rsidRDefault="00593D16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080501" w:rsidRPr="0063750C" w:rsidRDefault="00080501" w:rsidP="00E54CF5">
            <w:pPr>
              <w:adjustRightInd w:val="0"/>
              <w:jc w:val="both"/>
              <w:rPr>
                <w:szCs w:val="28"/>
              </w:rPr>
            </w:pPr>
            <w:r w:rsidRPr="0063750C">
              <w:rPr>
                <w:szCs w:val="28"/>
              </w:rPr>
              <w:t>Задачи Подпрограммы 3</w:t>
            </w:r>
          </w:p>
        </w:tc>
        <w:tc>
          <w:tcPr>
            <w:tcW w:w="6804" w:type="dxa"/>
          </w:tcPr>
          <w:p w:rsidR="0063750C" w:rsidRPr="0063750C" w:rsidRDefault="0063750C" w:rsidP="0063750C">
            <w:pPr>
              <w:adjustRightInd w:val="0"/>
              <w:jc w:val="both"/>
              <w:rPr>
                <w:szCs w:val="28"/>
              </w:rPr>
            </w:pPr>
            <w:r w:rsidRPr="0063750C">
              <w:rPr>
                <w:szCs w:val="28"/>
              </w:rPr>
              <w:t>1)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080501" w:rsidRPr="0063750C" w:rsidRDefault="0063750C" w:rsidP="0063750C">
            <w:pPr>
              <w:adjustRightInd w:val="0"/>
              <w:jc w:val="both"/>
              <w:rPr>
                <w:szCs w:val="28"/>
              </w:rPr>
            </w:pPr>
            <w:r w:rsidRPr="0063750C">
              <w:rPr>
                <w:szCs w:val="28"/>
              </w:rPr>
              <w:t>2) стимулирование органов местного самоуправления муниципальных образований в Камчатском крае к повышению качества и эффективности деятельности</w:t>
            </w:r>
          </w:p>
          <w:p w:rsidR="0063750C" w:rsidRPr="0063750C" w:rsidRDefault="0063750C" w:rsidP="0063750C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F132AE" w:rsidRPr="00F132AE" w:rsidRDefault="00C03FD6" w:rsidP="00F132AE">
            <w:pPr>
              <w:suppressAutoHyphens/>
              <w:rPr>
                <w:szCs w:val="28"/>
              </w:rPr>
            </w:pPr>
            <w:r w:rsidRPr="00F132AE">
              <w:rPr>
                <w:szCs w:val="28"/>
              </w:rPr>
              <w:t xml:space="preserve">Целевые </w:t>
            </w:r>
            <w:r w:rsidR="00F132AE" w:rsidRPr="00F132AE">
              <w:rPr>
                <w:szCs w:val="28"/>
              </w:rPr>
              <w:t xml:space="preserve">показатели (индикаторы) </w:t>
            </w:r>
          </w:p>
          <w:p w:rsidR="00080501" w:rsidRPr="00F132AE" w:rsidRDefault="00C03FD6" w:rsidP="00E54CF5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Подпрограммы 3</w:t>
            </w:r>
          </w:p>
        </w:tc>
        <w:tc>
          <w:tcPr>
            <w:tcW w:w="6804" w:type="dxa"/>
          </w:tcPr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1)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2)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3) доля межбюджетных трансфертов, имеющих нецелевой характер, в общем объеме финансовой помощи местным бюджетам;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4) общий объем просроченной кредиторской задолженности муниципальных образований в Камчатском крае;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lastRenderedPageBreak/>
              <w:t>5) доля муниципальных образований в Камчатском крае, по которым осуществляется проверка проекта местного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Федерации;</w:t>
            </w:r>
          </w:p>
          <w:p w:rsidR="00F132AE" w:rsidRPr="00112400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112400">
              <w:rPr>
                <w:szCs w:val="28"/>
              </w:rPr>
              <w:t xml:space="preserve">6) </w:t>
            </w:r>
            <w:r w:rsidR="00112400" w:rsidRPr="00112400">
              <w:rPr>
                <w:szCs w:val="28"/>
              </w:rPr>
              <w:t>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</w:t>
            </w:r>
            <w:r w:rsidRPr="00112400">
              <w:rPr>
                <w:szCs w:val="28"/>
              </w:rPr>
              <w:t>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7) средняя оценка качества управления бюджетным процессом в муниципальных районах (городских округах) в Камчатском крае за год, предшествующий отчетному году;</w:t>
            </w:r>
          </w:p>
          <w:p w:rsidR="00F132AE" w:rsidRPr="00F132AE" w:rsidRDefault="00F132AE" w:rsidP="00F132AE">
            <w:pPr>
              <w:adjustRightInd w:val="0"/>
              <w:jc w:val="both"/>
              <w:rPr>
                <w:szCs w:val="28"/>
              </w:rPr>
            </w:pPr>
            <w:r w:rsidRPr="00F132AE">
              <w:rPr>
                <w:szCs w:val="28"/>
              </w:rPr>
              <w:t>8) доля реализованных инициативных проектов от числа отобранных и получивших поддержку по итогам регионального конкурсного отбора</w:t>
            </w:r>
          </w:p>
          <w:p w:rsidR="00080501" w:rsidRPr="00F132AE" w:rsidRDefault="00080501" w:rsidP="00C03FD6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E54CF5">
        <w:tc>
          <w:tcPr>
            <w:tcW w:w="3369" w:type="dxa"/>
          </w:tcPr>
          <w:p w:rsidR="00C03FD6" w:rsidRDefault="00C03FD6" w:rsidP="00C57C22">
            <w:pPr>
              <w:adjustRightInd w:val="0"/>
              <w:rPr>
                <w:szCs w:val="28"/>
              </w:rPr>
            </w:pPr>
            <w:r w:rsidRPr="00C57C22">
              <w:rPr>
                <w:szCs w:val="28"/>
              </w:rPr>
              <w:lastRenderedPageBreak/>
              <w:t>Этапы и сроки реализации Подпрограммы 3</w:t>
            </w:r>
          </w:p>
          <w:p w:rsidR="00C57C22" w:rsidRPr="00C57C22" w:rsidRDefault="00C57C22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C03FD6" w:rsidRPr="00C57C22" w:rsidRDefault="0001121D" w:rsidP="00C57C22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2014–</w:t>
            </w:r>
            <w:r w:rsidR="00C57C22" w:rsidRPr="00C57C22">
              <w:rPr>
                <w:szCs w:val="28"/>
              </w:rPr>
              <w:t>2025 годы</w:t>
            </w:r>
          </w:p>
        </w:tc>
      </w:tr>
      <w:tr w:rsidR="005C07C8" w:rsidRPr="005C07C8" w:rsidTr="00E54CF5">
        <w:tc>
          <w:tcPr>
            <w:tcW w:w="3369" w:type="dxa"/>
          </w:tcPr>
          <w:p w:rsidR="00C03FD6" w:rsidRPr="005C07C8" w:rsidRDefault="00C03FD6" w:rsidP="00306613">
            <w:pPr>
              <w:adjustRightInd w:val="0"/>
              <w:rPr>
                <w:color w:val="FF0000"/>
                <w:szCs w:val="28"/>
                <w:highlight w:val="cyan"/>
              </w:rPr>
            </w:pPr>
            <w:r w:rsidRPr="00306613">
              <w:rPr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804" w:type="dxa"/>
          </w:tcPr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общий объем финансирования   Подпрограммы 3 составляет    69 819 638,76635 тыс. рублей, в том числе за счет средств: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федерального бюджета (по согласованию) – 5 321 462,20000 тыс. рублей, из них по годам: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2014 год – 476 388,00000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2015 год – 464 695,20000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2016 год – 494 091,00000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2017 год – 500 847,00000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2018 год – 455 913,00000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2019 год – 434 000,00000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2020 год – 461 132,00000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2021 год – 484 189,00000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2022 год – 446 503,00000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2023 год – 389 300,00000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2024 год – 357 202,00000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2025 год – 357 202,00000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lastRenderedPageBreak/>
              <w:t>краевого бюджета – 64 498 176,56635 тыс. рублей, из них по годам: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2014 год – 3 747 730,89491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2015 год – 5 567 128,52723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2016 год – 6 203 682,69222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2017 год – 5 593 522,11775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2018 год – 7 142 699,36307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2019 год – 6 361 121,03366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2020 год – 5 933 770,22336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2021 год – 5 770 625,37039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2022 год – 4 923 445,34376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2023 год – 4 617 385,00000 тыс. рублей;</w:t>
            </w:r>
          </w:p>
          <w:p w:rsidR="009E0C3C" w:rsidRPr="009E0C3C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2024 год – 4 318 533,00000 тыс. рублей;</w:t>
            </w:r>
          </w:p>
          <w:p w:rsidR="006E08ED" w:rsidRDefault="009E0C3C" w:rsidP="009E0C3C">
            <w:pPr>
              <w:adjustRightInd w:val="0"/>
              <w:jc w:val="both"/>
              <w:rPr>
                <w:szCs w:val="28"/>
              </w:rPr>
            </w:pPr>
            <w:r w:rsidRPr="009E0C3C">
              <w:rPr>
                <w:szCs w:val="28"/>
              </w:rPr>
              <w:t>2025 год – 4 318 533,00000 тыс. рублей</w:t>
            </w:r>
          </w:p>
          <w:p w:rsidR="009E0C3C" w:rsidRPr="005C07C8" w:rsidRDefault="009E0C3C" w:rsidP="009E0C3C">
            <w:pPr>
              <w:adjustRightInd w:val="0"/>
              <w:jc w:val="both"/>
              <w:rPr>
                <w:color w:val="FF0000"/>
                <w:szCs w:val="28"/>
                <w:highlight w:val="cyan"/>
              </w:rPr>
            </w:pPr>
          </w:p>
        </w:tc>
      </w:tr>
      <w:tr w:rsidR="002A57C6" w:rsidRPr="002A57C6" w:rsidTr="00E54CF5">
        <w:tc>
          <w:tcPr>
            <w:tcW w:w="3369" w:type="dxa"/>
          </w:tcPr>
          <w:p w:rsidR="00C03FD6" w:rsidRPr="002A57C6" w:rsidRDefault="00C03FD6" w:rsidP="002A57C6">
            <w:pPr>
              <w:adjustRightInd w:val="0"/>
              <w:rPr>
                <w:szCs w:val="28"/>
                <w:highlight w:val="cyan"/>
              </w:rPr>
            </w:pPr>
            <w:r w:rsidRPr="002A57C6">
              <w:rPr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6804" w:type="dxa"/>
          </w:tcPr>
          <w:p w:rsidR="002A57C6" w:rsidRPr="002A57C6" w:rsidRDefault="002A57C6" w:rsidP="002A57C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A57C6">
              <w:rPr>
                <w:szCs w:val="28"/>
              </w:rPr>
              <w:t>1) устойчивое исполнение расходных обязательств муниципальных образований в Камчатском крае;</w:t>
            </w:r>
          </w:p>
          <w:p w:rsidR="002A57C6" w:rsidRPr="002A57C6" w:rsidRDefault="002A57C6" w:rsidP="002A57C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A57C6">
              <w:rPr>
                <w:szCs w:val="28"/>
              </w:rPr>
              <w:t>2) повышение самостоятельности и ответственности за результаты деятельно</w:t>
            </w:r>
            <w:r w:rsidR="008D69DD">
              <w:rPr>
                <w:szCs w:val="28"/>
              </w:rPr>
              <w:t>с</w:t>
            </w:r>
            <w:r w:rsidRPr="002A57C6">
              <w:rPr>
                <w:szCs w:val="28"/>
              </w:rPr>
              <w:t>ти органов местного самоуправления муниципальных образований в Камчатском крае;</w:t>
            </w:r>
          </w:p>
          <w:p w:rsidR="00C03FD6" w:rsidRPr="002A57C6" w:rsidRDefault="002A57C6" w:rsidP="0031603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A57C6">
              <w:rPr>
                <w:szCs w:val="28"/>
              </w:rPr>
              <w:t>3) повышение качества управления бюджетным процессом на муниципальном уровне</w:t>
            </w:r>
          </w:p>
        </w:tc>
      </w:tr>
    </w:tbl>
    <w:p w:rsidR="00E54CF5" w:rsidRPr="002A57C6" w:rsidRDefault="00E54CF5" w:rsidP="00E54CF5">
      <w:pPr>
        <w:adjustRightInd w:val="0"/>
        <w:jc w:val="both"/>
        <w:rPr>
          <w:szCs w:val="28"/>
        </w:rPr>
      </w:pPr>
    </w:p>
    <w:p w:rsidR="002A57C6" w:rsidRPr="002A57C6" w:rsidRDefault="002A57C6">
      <w:pPr>
        <w:rPr>
          <w:rFonts w:eastAsiaTheme="majorEastAsia" w:cstheme="majorBidi"/>
          <w:bCs/>
          <w:szCs w:val="28"/>
        </w:rPr>
      </w:pPr>
      <w:r w:rsidRPr="002A57C6">
        <w:br w:type="page"/>
      </w:r>
    </w:p>
    <w:p w:rsidR="00BD4E58" w:rsidRPr="00382998" w:rsidRDefault="00BD4E58" w:rsidP="00BD4E58">
      <w:pPr>
        <w:jc w:val="center"/>
        <w:rPr>
          <w:szCs w:val="28"/>
        </w:rPr>
      </w:pPr>
      <w:r>
        <w:rPr>
          <w:szCs w:val="28"/>
        </w:rPr>
        <w:lastRenderedPageBreak/>
        <w:t xml:space="preserve">Паспорт </w:t>
      </w:r>
    </w:p>
    <w:p w:rsidR="00BD4E58" w:rsidRDefault="00BD4E58" w:rsidP="00BD4E58">
      <w:pPr>
        <w:jc w:val="center"/>
        <w:rPr>
          <w:szCs w:val="28"/>
        </w:rPr>
      </w:pPr>
      <w:r w:rsidRPr="00382998">
        <w:rPr>
          <w:szCs w:val="28"/>
        </w:rPr>
        <w:t>П</w:t>
      </w:r>
      <w:r>
        <w:rPr>
          <w:szCs w:val="28"/>
        </w:rPr>
        <w:t>одпрограммы</w:t>
      </w:r>
      <w:r w:rsidRPr="00382998">
        <w:rPr>
          <w:szCs w:val="28"/>
        </w:rPr>
        <w:t xml:space="preserve"> 4</w:t>
      </w:r>
      <w:r>
        <w:rPr>
          <w:szCs w:val="28"/>
        </w:rPr>
        <w:t xml:space="preserve"> </w:t>
      </w:r>
      <w:r w:rsidRPr="00382998">
        <w:rPr>
          <w:szCs w:val="28"/>
        </w:rPr>
        <w:t xml:space="preserve">«Обеспечение реализации </w:t>
      </w:r>
      <w:r>
        <w:rPr>
          <w:szCs w:val="28"/>
        </w:rPr>
        <w:t>П</w:t>
      </w:r>
      <w:r w:rsidRPr="00382998">
        <w:rPr>
          <w:szCs w:val="28"/>
        </w:rPr>
        <w:t>рограммы»</w:t>
      </w:r>
      <w:r>
        <w:rPr>
          <w:szCs w:val="28"/>
        </w:rPr>
        <w:t xml:space="preserve"> </w:t>
      </w:r>
    </w:p>
    <w:p w:rsidR="00BD4E58" w:rsidRDefault="00BD4E58" w:rsidP="00BD4E58">
      <w:pPr>
        <w:jc w:val="center"/>
        <w:rPr>
          <w:szCs w:val="28"/>
        </w:rPr>
      </w:pPr>
      <w:r>
        <w:rPr>
          <w:szCs w:val="28"/>
        </w:rPr>
        <w:t xml:space="preserve">(далее </w:t>
      </w:r>
      <w:r w:rsidR="00586F02">
        <w:rPr>
          <w:szCs w:val="28"/>
        </w:rPr>
        <w:t>–</w:t>
      </w:r>
      <w:r w:rsidRPr="00382998">
        <w:rPr>
          <w:szCs w:val="28"/>
        </w:rPr>
        <w:t xml:space="preserve"> Подпрограмма 4)</w:t>
      </w:r>
    </w:p>
    <w:p w:rsidR="00C03FD6" w:rsidRPr="00761D63" w:rsidRDefault="00C03FD6" w:rsidP="00E54CF5">
      <w:pPr>
        <w:adjustRightInd w:val="0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761D63" w:rsidRPr="00761D63" w:rsidTr="003737E1">
        <w:tc>
          <w:tcPr>
            <w:tcW w:w="3369" w:type="dxa"/>
          </w:tcPr>
          <w:p w:rsidR="003737E1" w:rsidRPr="00761D63" w:rsidRDefault="003737E1" w:rsidP="003737E1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szCs w:val="28"/>
              </w:rPr>
              <w:t>Ответственный исполнитель Подпрограммы 4</w:t>
            </w:r>
          </w:p>
          <w:p w:rsidR="00761D63" w:rsidRPr="00761D63" w:rsidRDefault="00761D63" w:rsidP="003737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61D63" w:rsidRPr="00761D63" w:rsidRDefault="00761D63" w:rsidP="00761D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Министерство финансов Камчатского края</w:t>
            </w:r>
          </w:p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3737E1">
        <w:tc>
          <w:tcPr>
            <w:tcW w:w="3369" w:type="dxa"/>
          </w:tcPr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szCs w:val="28"/>
              </w:rPr>
              <w:t>Участники Подпрограммы 4</w:t>
            </w:r>
          </w:p>
          <w:p w:rsidR="00761D63" w:rsidRPr="00761D63" w:rsidRDefault="00761D63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761D63" w:rsidRDefault="00761D63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790260" w:rsidRPr="005C07C8" w:rsidTr="003737E1">
        <w:tc>
          <w:tcPr>
            <w:tcW w:w="3369" w:type="dxa"/>
          </w:tcPr>
          <w:p w:rsidR="00790260" w:rsidRPr="00761D63" w:rsidRDefault="00790260" w:rsidP="00E54CF5">
            <w:pPr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Иные участники Подпрограммы 4</w:t>
            </w:r>
          </w:p>
        </w:tc>
        <w:tc>
          <w:tcPr>
            <w:tcW w:w="6804" w:type="dxa"/>
          </w:tcPr>
          <w:p w:rsidR="00790260" w:rsidRPr="00761D63" w:rsidRDefault="00790260" w:rsidP="00E54CF5">
            <w:pPr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790260" w:rsidRPr="005C07C8" w:rsidTr="003737E1">
        <w:tc>
          <w:tcPr>
            <w:tcW w:w="3369" w:type="dxa"/>
          </w:tcPr>
          <w:p w:rsidR="00790260" w:rsidRPr="00761D63" w:rsidRDefault="00790260" w:rsidP="00E54CF5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</w:tcPr>
          <w:p w:rsidR="00790260" w:rsidRPr="00761D63" w:rsidRDefault="00790260" w:rsidP="00E54CF5">
            <w:pPr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5C07C8" w:rsidRPr="005C07C8" w:rsidTr="003737E1">
        <w:tc>
          <w:tcPr>
            <w:tcW w:w="3369" w:type="dxa"/>
          </w:tcPr>
          <w:p w:rsidR="003737E1" w:rsidRPr="00761D63" w:rsidRDefault="003737E1" w:rsidP="00761D63">
            <w:pPr>
              <w:adjustRightInd w:val="0"/>
              <w:rPr>
                <w:szCs w:val="28"/>
              </w:rPr>
            </w:pPr>
            <w:r w:rsidRPr="00761D63">
              <w:rPr>
                <w:szCs w:val="28"/>
              </w:rPr>
              <w:t>Программно-целевые инструменты Подпрограммы 4</w:t>
            </w:r>
          </w:p>
          <w:p w:rsidR="00761D63" w:rsidRPr="00761D63" w:rsidRDefault="00761D63" w:rsidP="00761D63">
            <w:pPr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761D63" w:rsidRDefault="00761D63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отсутствуют</w:t>
            </w:r>
          </w:p>
        </w:tc>
      </w:tr>
      <w:tr w:rsidR="005C07C8" w:rsidRPr="005C07C8" w:rsidTr="003737E1">
        <w:tc>
          <w:tcPr>
            <w:tcW w:w="3369" w:type="dxa"/>
          </w:tcPr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761D63">
              <w:rPr>
                <w:szCs w:val="28"/>
              </w:rPr>
              <w:t>Цель Подпрограммы 4</w:t>
            </w:r>
          </w:p>
        </w:tc>
        <w:tc>
          <w:tcPr>
            <w:tcW w:w="6804" w:type="dxa"/>
          </w:tcPr>
          <w:p w:rsidR="00761D63" w:rsidRPr="00761D63" w:rsidRDefault="00761D63" w:rsidP="00761D6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761D63">
              <w:rPr>
                <w:rFonts w:eastAsia="Calibri"/>
                <w:szCs w:val="28"/>
                <w:lang w:eastAsia="en-US"/>
              </w:rPr>
              <w:t>обеспечение выполнения полномочий Министерства финансов Камчатского края</w:t>
            </w:r>
          </w:p>
          <w:p w:rsidR="003737E1" w:rsidRPr="00761D63" w:rsidRDefault="003737E1" w:rsidP="00E54CF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3737E1">
        <w:tc>
          <w:tcPr>
            <w:tcW w:w="3369" w:type="dxa"/>
          </w:tcPr>
          <w:p w:rsidR="003737E1" w:rsidRPr="00130803" w:rsidRDefault="003737E1" w:rsidP="00E54CF5">
            <w:pPr>
              <w:adjustRightInd w:val="0"/>
              <w:jc w:val="both"/>
              <w:rPr>
                <w:szCs w:val="28"/>
              </w:rPr>
            </w:pPr>
            <w:r w:rsidRPr="00130803">
              <w:rPr>
                <w:szCs w:val="28"/>
              </w:rPr>
              <w:t>Задачи Подпрограммы 4</w:t>
            </w:r>
          </w:p>
        </w:tc>
        <w:tc>
          <w:tcPr>
            <w:tcW w:w="6804" w:type="dxa"/>
          </w:tcPr>
          <w:p w:rsidR="003737E1" w:rsidRPr="00130803" w:rsidRDefault="00130803" w:rsidP="00F55CA5">
            <w:pPr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130803">
              <w:rPr>
                <w:rFonts w:eastAsia="Calibri"/>
                <w:szCs w:val="28"/>
                <w:lang w:eastAsia="en-US"/>
              </w:rPr>
              <w:t>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130803" w:rsidRPr="00130803" w:rsidRDefault="00130803" w:rsidP="00F55CA5">
            <w:pPr>
              <w:adjustRightInd w:val="0"/>
              <w:jc w:val="both"/>
              <w:rPr>
                <w:szCs w:val="28"/>
              </w:rPr>
            </w:pPr>
          </w:p>
        </w:tc>
      </w:tr>
      <w:tr w:rsidR="005C07C8" w:rsidRPr="005C07C8" w:rsidTr="003737E1">
        <w:tc>
          <w:tcPr>
            <w:tcW w:w="3369" w:type="dxa"/>
          </w:tcPr>
          <w:p w:rsidR="003737E1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416B">
              <w:rPr>
                <w:szCs w:val="28"/>
              </w:rPr>
              <w:t>Целевые индикаторы и показатели Подпрограммы 4</w:t>
            </w:r>
          </w:p>
          <w:p w:rsidR="00B2416B" w:rsidRPr="00B2416B" w:rsidRDefault="00B2416B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3737E1" w:rsidRPr="00B2416B" w:rsidRDefault="00B2416B" w:rsidP="00F55C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2416B">
              <w:rPr>
                <w:rFonts w:eastAsia="Calibri"/>
                <w:szCs w:val="28"/>
                <w:lang w:eastAsia="en-US"/>
              </w:rPr>
              <w:t>показатели (индикаторы)</w:t>
            </w:r>
          </w:p>
        </w:tc>
      </w:tr>
      <w:tr w:rsidR="005C07C8" w:rsidRPr="005C07C8" w:rsidTr="003737E1">
        <w:tc>
          <w:tcPr>
            <w:tcW w:w="3369" w:type="dxa"/>
          </w:tcPr>
          <w:p w:rsidR="00F55CA5" w:rsidRPr="00B2416B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416B">
              <w:rPr>
                <w:szCs w:val="28"/>
              </w:rPr>
              <w:t>Этапы и сроки реализации Подпрограммы 4</w:t>
            </w:r>
          </w:p>
          <w:p w:rsidR="00B2416B" w:rsidRPr="00B2416B" w:rsidRDefault="00B2416B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4" w:type="dxa"/>
          </w:tcPr>
          <w:p w:rsidR="00F55CA5" w:rsidRPr="00B2416B" w:rsidRDefault="0001121D" w:rsidP="00B24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2014–</w:t>
            </w:r>
            <w:r w:rsidR="00B2416B" w:rsidRPr="00B2416B">
              <w:rPr>
                <w:rFonts w:eastAsia="Calibri"/>
                <w:szCs w:val="28"/>
                <w:lang w:eastAsia="en-US"/>
              </w:rPr>
              <w:t xml:space="preserve">2025 годы </w:t>
            </w:r>
          </w:p>
        </w:tc>
      </w:tr>
      <w:tr w:rsidR="005C07C8" w:rsidRPr="005C07C8" w:rsidTr="003737E1">
        <w:tc>
          <w:tcPr>
            <w:tcW w:w="3369" w:type="dxa"/>
          </w:tcPr>
          <w:p w:rsidR="00F55CA5" w:rsidRPr="005C07C8" w:rsidRDefault="00F55CA5" w:rsidP="00F55CA5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193DA5">
              <w:rPr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804" w:type="dxa"/>
          </w:tcPr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общий объем финансирования Подпрограммы 4 за счет средств краевого</w:t>
            </w:r>
            <w:r w:rsidR="00924BC0">
              <w:rPr>
                <w:szCs w:val="28"/>
              </w:rPr>
              <w:t xml:space="preserve"> бюджета составляет                                       </w:t>
            </w:r>
            <w:bookmarkStart w:id="0" w:name="_GoBack"/>
            <w:bookmarkEnd w:id="0"/>
            <w:r w:rsidRPr="005E1277">
              <w:rPr>
                <w:szCs w:val="28"/>
              </w:rPr>
              <w:t>1 535 568,03060 тыс. рублей, из них по годам: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2014 год – 94 516,40000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2015 год – 117 123,81200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2016 год – 132 927,70514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2017 год – 93 675,33700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2018 год – 109 073,43080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2019 год – 106 755,05578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2020 год – 108 473,87633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2021 год – 146 433,02617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lastRenderedPageBreak/>
              <w:t>2022 год – 153 888,84538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2023 год – 157 300,73200 тыс. рублей;</w:t>
            </w:r>
          </w:p>
          <w:p w:rsidR="005E1277" w:rsidRPr="005E1277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2024 год – 157 699,90500 тыс. рублей;</w:t>
            </w:r>
          </w:p>
          <w:p w:rsidR="00F55CA5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277">
              <w:rPr>
                <w:szCs w:val="28"/>
              </w:rPr>
              <w:t>2025 год – 157 699,90500 тыс. рублей</w:t>
            </w:r>
          </w:p>
          <w:p w:rsidR="005E1277" w:rsidRPr="005A388E" w:rsidRDefault="005E1277" w:rsidP="005E127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55CA5" w:rsidRPr="005C07C8" w:rsidTr="003737E1">
        <w:tc>
          <w:tcPr>
            <w:tcW w:w="3369" w:type="dxa"/>
          </w:tcPr>
          <w:p w:rsidR="00F55CA5" w:rsidRPr="00193DA5" w:rsidRDefault="00F55CA5" w:rsidP="00F55CA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93DA5">
              <w:rPr>
                <w:szCs w:val="28"/>
              </w:rPr>
              <w:lastRenderedPageBreak/>
              <w:t>Ожидаемые результаты реализации Подпрограммы 4</w:t>
            </w:r>
          </w:p>
        </w:tc>
        <w:tc>
          <w:tcPr>
            <w:tcW w:w="6804" w:type="dxa"/>
          </w:tcPr>
          <w:p w:rsidR="00F55CA5" w:rsidRPr="00193DA5" w:rsidRDefault="00193DA5" w:rsidP="00193DA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93DA5">
              <w:rPr>
                <w:szCs w:val="28"/>
              </w:rPr>
              <w:t>обеспечение в Камчатском крае бюджетного процесса в соответствии с законодательством Российской Федерации и Камчатского края</w:t>
            </w:r>
          </w:p>
        </w:tc>
      </w:tr>
    </w:tbl>
    <w:p w:rsidR="00C03FD6" w:rsidRPr="005C07C8" w:rsidRDefault="00C03FD6" w:rsidP="00E54CF5">
      <w:pPr>
        <w:adjustRightInd w:val="0"/>
        <w:jc w:val="both"/>
        <w:rPr>
          <w:color w:val="FF0000"/>
          <w:szCs w:val="28"/>
        </w:rPr>
      </w:pPr>
    </w:p>
    <w:p w:rsidR="00223C31" w:rsidRDefault="00223C31">
      <w:pPr>
        <w:rPr>
          <w:rFonts w:eastAsiaTheme="majorEastAsia" w:cstheme="majorBidi"/>
          <w:bCs/>
          <w:color w:val="FF0000"/>
          <w:szCs w:val="28"/>
        </w:rPr>
      </w:pPr>
      <w:r>
        <w:rPr>
          <w:color w:val="FF0000"/>
        </w:rPr>
        <w:br w:type="page"/>
      </w:r>
    </w:p>
    <w:p w:rsidR="00223C31" w:rsidRPr="008B7266" w:rsidRDefault="00223C31" w:rsidP="00223C31">
      <w:pPr>
        <w:jc w:val="center"/>
        <w:rPr>
          <w:rFonts w:eastAsia="Calibri"/>
          <w:szCs w:val="28"/>
          <w:lang w:eastAsia="en-US"/>
        </w:rPr>
      </w:pPr>
      <w:r w:rsidRPr="00BE12BA">
        <w:rPr>
          <w:rFonts w:eastAsia="Calibri"/>
          <w:szCs w:val="28"/>
          <w:lang w:eastAsia="en-US"/>
        </w:rPr>
        <w:lastRenderedPageBreak/>
        <w:t>1</w:t>
      </w:r>
      <w:r w:rsidRPr="008B7266">
        <w:rPr>
          <w:rFonts w:eastAsia="Calibri"/>
          <w:szCs w:val="28"/>
          <w:lang w:eastAsia="en-US"/>
        </w:rPr>
        <w:t xml:space="preserve">. Приоритеты и цели </w:t>
      </w:r>
      <w:r>
        <w:rPr>
          <w:rFonts w:eastAsia="Calibri"/>
          <w:szCs w:val="28"/>
          <w:lang w:eastAsia="en-US"/>
        </w:rPr>
        <w:t xml:space="preserve">региональной </w:t>
      </w:r>
      <w:r w:rsidRPr="008B7266">
        <w:rPr>
          <w:rFonts w:eastAsia="Calibri"/>
          <w:szCs w:val="28"/>
          <w:lang w:eastAsia="en-US"/>
        </w:rPr>
        <w:t>политики в сфере реализации</w:t>
      </w:r>
    </w:p>
    <w:p w:rsidR="00223C31" w:rsidRPr="008B7266" w:rsidRDefault="00223C31" w:rsidP="00223C31">
      <w:pPr>
        <w:jc w:val="center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Программы</w:t>
      </w:r>
    </w:p>
    <w:p w:rsidR="00223C31" w:rsidRPr="008B7266" w:rsidRDefault="00223C31" w:rsidP="00223C31">
      <w:pPr>
        <w:ind w:firstLine="709"/>
        <w:jc w:val="center"/>
        <w:rPr>
          <w:rFonts w:eastAsia="Calibri"/>
          <w:b/>
          <w:szCs w:val="28"/>
          <w:lang w:eastAsia="en-US"/>
        </w:rPr>
      </w:pP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 Приоритетами региональной</w:t>
      </w:r>
      <w:r w:rsidRPr="008B7266">
        <w:rPr>
          <w:rFonts w:eastAsia="Calibri"/>
          <w:szCs w:val="28"/>
          <w:lang w:eastAsia="en-US"/>
        </w:rPr>
        <w:t xml:space="preserve"> политики в сфере реализации Программы являются: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1) обеспечение долгосрочной сбалансированности и устойчивости бюджетной системы путем: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а) формирования </w:t>
      </w:r>
      <w:r>
        <w:rPr>
          <w:rFonts w:eastAsia="Calibri"/>
          <w:szCs w:val="28"/>
          <w:lang w:eastAsia="en-US"/>
        </w:rPr>
        <w:t xml:space="preserve">краевого и </w:t>
      </w:r>
      <w:r w:rsidRPr="00CA1F8B">
        <w:rPr>
          <w:rFonts w:eastAsia="Calibri"/>
          <w:szCs w:val="28"/>
          <w:lang w:eastAsia="en-US"/>
        </w:rPr>
        <w:t>местных</w:t>
      </w:r>
      <w:r>
        <w:rPr>
          <w:rFonts w:eastAsia="Calibri"/>
          <w:szCs w:val="28"/>
          <w:lang w:eastAsia="en-US"/>
        </w:rPr>
        <w:t xml:space="preserve"> </w:t>
      </w:r>
      <w:r w:rsidRPr="008B7266">
        <w:rPr>
          <w:rFonts w:eastAsia="Calibri"/>
          <w:szCs w:val="28"/>
          <w:lang w:eastAsia="en-US"/>
        </w:rPr>
        <w:t>бюджетов с учетом долгосрочного прогноза основных параметров бюджетной системы Российской Федерации, основанных на реалистичных оценках;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б) обеспечения ассигнованиями социально-значимых расходных обязательств (заработная плата и начисления на выплаты по оплате труда, оплата коммунальных услуг учреждениями, публично-нормативные обязательства, межбюджетные трансферты местным бюджетам) в полном объеме;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в) минимизации принимаемых расходных обязательств, принятия новых расходных обязательств с учетом их социально-экономической значимости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г) ограничения дефицита краевого бюджета;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д) соблюдения установленных бюджетных ограничений по объему государственного долга и объему расходов на его обслуживание;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е) проведения ответственной инвестиционной политики;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ж) создания и поддержания необходимых резервов для финансового обеспечения непредвиденных расходов;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2) повышение результативности и эффективности расходов краевого бюджета, качества управления бюджетным процессом на региональном и местом уровнях, открытости и прозрачности бюджетного процесса</w:t>
      </w:r>
      <w:r>
        <w:rPr>
          <w:rFonts w:eastAsia="Calibri"/>
          <w:szCs w:val="28"/>
          <w:lang w:eastAsia="en-US"/>
        </w:rPr>
        <w:t xml:space="preserve"> в Камчатском крае</w:t>
      </w:r>
      <w:r w:rsidRPr="008B7266">
        <w:rPr>
          <w:rFonts w:eastAsia="Calibri"/>
          <w:szCs w:val="28"/>
          <w:lang w:eastAsia="en-US"/>
        </w:rPr>
        <w:t>.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2. Стратегическая цель реализации </w:t>
      </w:r>
      <w:r>
        <w:rPr>
          <w:rFonts w:eastAsia="Calibri"/>
          <w:szCs w:val="28"/>
          <w:lang w:eastAsia="en-US"/>
        </w:rPr>
        <w:t xml:space="preserve">региональной </w:t>
      </w:r>
      <w:r w:rsidRPr="008B7266">
        <w:rPr>
          <w:rFonts w:eastAsia="Calibri"/>
          <w:szCs w:val="28"/>
          <w:lang w:eastAsia="en-US"/>
        </w:rPr>
        <w:t xml:space="preserve">политики в сфере управления государственными финансами состоит в повышении уровня и качества жизни населения Камчатского края, что подразумевает создание условий для сглаживания циклов макроэкономической активности и поддержания устойчивости бюджетной системы, повышения эффективности деятельности публично-правовых образований </w:t>
      </w:r>
      <w:r>
        <w:rPr>
          <w:rFonts w:eastAsia="Calibri"/>
          <w:szCs w:val="28"/>
          <w:lang w:eastAsia="en-US"/>
        </w:rPr>
        <w:t>в Камчатском крае</w:t>
      </w:r>
      <w:r w:rsidRPr="008B7266">
        <w:rPr>
          <w:rFonts w:eastAsia="Calibri"/>
          <w:szCs w:val="28"/>
          <w:lang w:eastAsia="en-US"/>
        </w:rPr>
        <w:t xml:space="preserve"> по выполнению государственных функций и обеспечению потребностей граждан и общества в государственных и муниципальных услугах, увеличению их доступности и качества, реализации долгосрочных приоритетов и целей социально-экономического развития.</w:t>
      </w:r>
    </w:p>
    <w:p w:rsidR="00223C31" w:rsidRPr="008B7266" w:rsidRDefault="00223C31" w:rsidP="00223C31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3. </w:t>
      </w:r>
      <w:r>
        <w:rPr>
          <w:rFonts w:eastAsia="Calibri"/>
          <w:szCs w:val="28"/>
          <w:lang w:eastAsia="en-US"/>
        </w:rPr>
        <w:t xml:space="preserve">Основной целью Программы является </w:t>
      </w:r>
      <w:r w:rsidRPr="008B7266">
        <w:rPr>
          <w:rFonts w:eastAsia="Calibri"/>
          <w:szCs w:val="28"/>
          <w:lang w:eastAsia="en-US"/>
        </w:rPr>
        <w:t>обеспечение долгосрочной сбалан</w:t>
      </w:r>
      <w:r>
        <w:rPr>
          <w:rFonts w:eastAsia="Calibri"/>
          <w:szCs w:val="28"/>
          <w:lang w:eastAsia="en-US"/>
        </w:rPr>
        <w:softHyphen/>
      </w:r>
      <w:r w:rsidRPr="008B7266">
        <w:rPr>
          <w:rFonts w:eastAsia="Calibri"/>
          <w:szCs w:val="28"/>
          <w:lang w:eastAsia="en-US"/>
        </w:rPr>
        <w:t>сированности и устойчивости краевого бюджета и местных бюджетов, повышение качества управления государственными и муниципальными финансами.</w:t>
      </w:r>
    </w:p>
    <w:p w:rsidR="00223C31" w:rsidRDefault="00223C31" w:rsidP="007A32F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4. Для оценки хода реализации Программы предусмотрены целевые по</w:t>
      </w:r>
      <w:r>
        <w:rPr>
          <w:rFonts w:eastAsia="Calibri"/>
          <w:szCs w:val="28"/>
          <w:lang w:eastAsia="en-US"/>
        </w:rPr>
        <w:softHyphen/>
        <w:t>казатели (индикаторы) Программы с расшифровкой плановых значений по годам ее реализации согласно приложению 1 к Программе.</w:t>
      </w:r>
    </w:p>
    <w:p w:rsidR="00223C31" w:rsidRDefault="00223C31" w:rsidP="007A32F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5. Основные мероприятия Программы</w:t>
      </w:r>
      <w:r w:rsidR="00C20FCF">
        <w:rPr>
          <w:rFonts w:eastAsia="Calibri"/>
          <w:szCs w:val="28"/>
          <w:lang w:eastAsia="en-US"/>
        </w:rPr>
        <w:t xml:space="preserve"> приведены в приложении 2 к Про</w:t>
      </w:r>
      <w:r>
        <w:rPr>
          <w:rFonts w:eastAsia="Calibri"/>
          <w:szCs w:val="28"/>
          <w:lang w:eastAsia="en-US"/>
        </w:rPr>
        <w:t>грамме.</w:t>
      </w:r>
    </w:p>
    <w:p w:rsidR="00223C31" w:rsidRDefault="00223C31" w:rsidP="00726CFA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6. В рамках реализации Программы применяются меры государственного и правового регулирования, сведения о которых приведены в приложениях 3 и 4 к Программе.</w:t>
      </w:r>
    </w:p>
    <w:p w:rsidR="001A57EF" w:rsidRDefault="001A57EF" w:rsidP="007D70ED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7. </w:t>
      </w:r>
      <w:r>
        <w:rPr>
          <w:szCs w:val="28"/>
        </w:rPr>
        <w:t>В целях достижения результатов реализации основного мероприятия 1.3 «Сопровождение и модернизация технических и программных комплексов организации бюджетного процесса и государственных закупок» краевому бюджетному учреждению предоставляется субсидия на иные цели (не связанные с выполнением государственного задания) в порядке, утвержденном приказом Министерством финансов Камчатского края.</w:t>
      </w:r>
    </w:p>
    <w:p w:rsidR="00223C31" w:rsidRPr="008B7266" w:rsidRDefault="001A57EF" w:rsidP="00726CFA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8</w:t>
      </w:r>
      <w:r w:rsidR="00223C31">
        <w:rPr>
          <w:rFonts w:eastAsia="Calibri"/>
          <w:szCs w:val="28"/>
          <w:lang w:eastAsia="en-US"/>
        </w:rPr>
        <w:t xml:space="preserve">. Финансовое обеспечение Программы приведено в приложении 5 к Программе. </w:t>
      </w:r>
    </w:p>
    <w:p w:rsidR="00223C31" w:rsidRPr="00AB08E0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223C31" w:rsidRPr="00AB08E0" w:rsidRDefault="00223C31" w:rsidP="00223C31">
      <w:pPr>
        <w:jc w:val="center"/>
        <w:rPr>
          <w:rFonts w:eastAsia="Calibri"/>
          <w:bCs/>
          <w:szCs w:val="28"/>
          <w:lang w:eastAsia="en-US"/>
        </w:rPr>
      </w:pPr>
      <w:r w:rsidRPr="00AB08E0">
        <w:rPr>
          <w:rFonts w:eastAsia="Calibri"/>
          <w:bCs/>
          <w:szCs w:val="28"/>
          <w:lang w:eastAsia="en-US"/>
        </w:rPr>
        <w:t xml:space="preserve">2. Обобщенная характеристика </w:t>
      </w:r>
    </w:p>
    <w:p w:rsidR="00223C31" w:rsidRPr="00AB08E0" w:rsidRDefault="00223C31" w:rsidP="00223C31">
      <w:pPr>
        <w:jc w:val="center"/>
        <w:rPr>
          <w:rFonts w:eastAsia="Calibri"/>
          <w:bCs/>
          <w:szCs w:val="28"/>
          <w:lang w:eastAsia="en-US"/>
        </w:rPr>
      </w:pPr>
      <w:r w:rsidRPr="00AB08E0">
        <w:rPr>
          <w:rFonts w:eastAsia="Calibri"/>
          <w:bCs/>
          <w:szCs w:val="28"/>
          <w:lang w:eastAsia="en-US"/>
        </w:rPr>
        <w:t>мероприятий, реализуемых органами местного самоуправления муниципальных образований в Камчатском крае</w:t>
      </w:r>
    </w:p>
    <w:p w:rsidR="00223C31" w:rsidRPr="00AB08E0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223C31" w:rsidRPr="00AB08E0" w:rsidRDefault="007D70ED" w:rsidP="00223C31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9</w:t>
      </w:r>
      <w:r w:rsidR="00223C31" w:rsidRPr="00AB08E0">
        <w:rPr>
          <w:rFonts w:eastAsia="Calibri"/>
          <w:bCs/>
          <w:szCs w:val="28"/>
          <w:lang w:eastAsia="en-US"/>
        </w:rPr>
        <w:t xml:space="preserve">. </w:t>
      </w:r>
      <w:r w:rsidR="00223C31" w:rsidRPr="00AB08E0">
        <w:rPr>
          <w:szCs w:val="28"/>
        </w:rPr>
        <w:t xml:space="preserve">Программа предусматривает участие муниципальных образований в Камчатском крае в реализации основных мероприятий Подпрограммы 3, предусматривающих предоставление субсидий местным бюджетам на </w:t>
      </w:r>
      <w:proofErr w:type="spellStart"/>
      <w:r w:rsidR="00223C31" w:rsidRPr="00AB08E0">
        <w:rPr>
          <w:szCs w:val="28"/>
        </w:rPr>
        <w:t>софинансирование</w:t>
      </w:r>
      <w:proofErr w:type="spellEnd"/>
      <w:r w:rsidR="00223C31" w:rsidRPr="00AB08E0">
        <w:rPr>
          <w:szCs w:val="28"/>
        </w:rPr>
        <w:t xml:space="preserve"> оплаты труда работников муниципальных учреждений (за исключением лиц, замещающих муниципальные должности и должности муниципальной службы), и на </w:t>
      </w:r>
      <w:proofErr w:type="spellStart"/>
      <w:r w:rsidR="00223C31" w:rsidRPr="00AB08E0">
        <w:rPr>
          <w:bCs/>
          <w:szCs w:val="28"/>
        </w:rPr>
        <w:t>софинансирование</w:t>
      </w:r>
      <w:proofErr w:type="spellEnd"/>
      <w:r w:rsidR="00223C31" w:rsidRPr="00AB08E0">
        <w:rPr>
          <w:bCs/>
          <w:szCs w:val="28"/>
        </w:rPr>
        <w:t xml:space="preserve"> расходных обязательств муниципальных образований в Камчатском крае, связанных с реализацией инициативных проектов</w:t>
      </w:r>
      <w:r w:rsidR="00223C31" w:rsidRPr="00AB08E0">
        <w:rPr>
          <w:rFonts w:eastAsia="Calibri"/>
          <w:bCs/>
          <w:szCs w:val="28"/>
          <w:lang w:eastAsia="en-US"/>
        </w:rPr>
        <w:t>.</w:t>
      </w:r>
    </w:p>
    <w:p w:rsidR="00223C31" w:rsidRPr="00AB08E0" w:rsidRDefault="007D70ED" w:rsidP="00223C31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10</w:t>
      </w:r>
      <w:r w:rsidR="00223C31" w:rsidRPr="00AB08E0">
        <w:rPr>
          <w:rFonts w:eastAsia="Calibri"/>
          <w:bCs/>
          <w:szCs w:val="28"/>
          <w:lang w:eastAsia="en-US"/>
        </w:rPr>
        <w:t xml:space="preserve">. </w:t>
      </w:r>
      <w:r w:rsidR="00223C31" w:rsidRPr="00AB08E0">
        <w:rPr>
          <w:szCs w:val="28"/>
        </w:rPr>
        <w:t>В целях реализации основных мероприятий, указанных в части 2.1 настоящего раздела, местным бюджетам из краевого бюджета предоставляются субсидии в соответствии с приложениями 6 и 8 к Программе и (или) иные межбюджетные трансферты в соответствии с законом Камчатского края о краевом бюджете на соответствующий финансовый год и на плановый период</w:t>
      </w:r>
      <w:r w:rsidR="00223C31" w:rsidRPr="00AB08E0">
        <w:rPr>
          <w:rFonts w:eastAsia="Calibri"/>
          <w:bCs/>
          <w:szCs w:val="28"/>
          <w:lang w:eastAsia="en-US"/>
        </w:rPr>
        <w:t>.</w:t>
      </w:r>
    </w:p>
    <w:p w:rsidR="00223C31" w:rsidRPr="00AB08E0" w:rsidRDefault="00223C31" w:rsidP="00223C31">
      <w:pPr>
        <w:ind w:firstLine="709"/>
        <w:jc w:val="center"/>
        <w:rPr>
          <w:rFonts w:eastAsia="Calibri"/>
          <w:bCs/>
          <w:szCs w:val="28"/>
          <w:lang w:eastAsia="en-US"/>
        </w:rPr>
      </w:pPr>
    </w:p>
    <w:p w:rsidR="004321EC" w:rsidRPr="008B7266" w:rsidRDefault="004321EC" w:rsidP="004321EC">
      <w:pPr>
        <w:jc w:val="center"/>
        <w:rPr>
          <w:rFonts w:eastAsia="Calibri"/>
          <w:bCs/>
          <w:szCs w:val="28"/>
          <w:lang w:val="x-none" w:eastAsia="en-US"/>
        </w:rPr>
      </w:pPr>
      <w:r>
        <w:rPr>
          <w:rFonts w:eastAsia="Calibri"/>
          <w:bCs/>
          <w:szCs w:val="28"/>
          <w:lang w:eastAsia="en-US"/>
        </w:rPr>
        <w:t>3</w:t>
      </w:r>
      <w:r w:rsidRPr="008B7266">
        <w:rPr>
          <w:rFonts w:eastAsia="Calibri"/>
          <w:bCs/>
          <w:szCs w:val="28"/>
          <w:lang w:val="x-none" w:eastAsia="en-US"/>
        </w:rPr>
        <w:t>. Методика оценки эффективности реализации Программы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</w:p>
    <w:p w:rsidR="004321EC" w:rsidRPr="008B7266" w:rsidRDefault="007D70ED" w:rsidP="004321EC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4321EC" w:rsidRPr="008B7266">
        <w:rPr>
          <w:rFonts w:eastAsia="Calibri"/>
          <w:szCs w:val="28"/>
          <w:lang w:eastAsia="en-US"/>
        </w:rPr>
        <w:t xml:space="preserve">1. Оценка эффективности реализации Программы </w:t>
      </w:r>
      <w:r w:rsidR="004321EC">
        <w:rPr>
          <w:rFonts w:eastAsia="Calibri"/>
          <w:szCs w:val="28"/>
          <w:lang w:eastAsia="en-US"/>
        </w:rPr>
        <w:t>осуществляет</w:t>
      </w:r>
      <w:r w:rsidR="004321EC" w:rsidRPr="008B7266">
        <w:rPr>
          <w:rFonts w:eastAsia="Calibri"/>
          <w:szCs w:val="28"/>
          <w:lang w:eastAsia="en-US"/>
        </w:rPr>
        <w:t>ся путем ежегодного сопоставления: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1) фактических (в сопоставимых условиях) и планируемых значений показателей (индикаторов) Программы (целевой параметр </w:t>
      </w:r>
      <w:r>
        <w:rPr>
          <w:rFonts w:eastAsia="Calibri"/>
          <w:szCs w:val="28"/>
          <w:lang w:eastAsia="en-US"/>
        </w:rPr>
        <w:t xml:space="preserve">– </w:t>
      </w:r>
      <w:r w:rsidRPr="008B7266">
        <w:rPr>
          <w:rFonts w:eastAsia="Calibri"/>
          <w:szCs w:val="28"/>
          <w:lang w:eastAsia="en-US"/>
        </w:rPr>
        <w:t xml:space="preserve">100%); 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2) количества выполненных и планируемых к выполнению мероприятий плана реализации Программы (целевой параметр </w:t>
      </w:r>
      <w:r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100%);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 xml:space="preserve">3) фактических (в сопоставимых условиях) и планируемых объемов расходов краевого бюджета на реализацию Программы и ее основных мероприятий (целевой параметр </w:t>
      </w:r>
      <w:r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достижение</w:t>
      </w:r>
      <w:r>
        <w:rPr>
          <w:rFonts w:eastAsia="Calibri"/>
          <w:szCs w:val="28"/>
          <w:lang w:eastAsia="en-US"/>
        </w:rPr>
        <w:t xml:space="preserve"> з</w:t>
      </w:r>
      <w:r w:rsidRPr="008B7266">
        <w:rPr>
          <w:rFonts w:eastAsia="Calibri"/>
          <w:szCs w:val="28"/>
          <w:lang w:eastAsia="en-US"/>
        </w:rPr>
        <w:t xml:space="preserve">аданных результатов с использованием наименьшего объема средств и (или) достижения наилучшего результата с использованием определенного </w:t>
      </w:r>
      <w:r>
        <w:rPr>
          <w:rFonts w:eastAsia="Calibri"/>
          <w:szCs w:val="28"/>
          <w:lang w:eastAsia="en-US"/>
        </w:rPr>
        <w:t xml:space="preserve">краевым </w:t>
      </w:r>
      <w:r w:rsidRPr="008B7266">
        <w:rPr>
          <w:rFonts w:eastAsia="Calibri"/>
          <w:szCs w:val="28"/>
          <w:lang w:eastAsia="en-US"/>
        </w:rPr>
        <w:t>бюджетом объема средств).</w:t>
      </w:r>
    </w:p>
    <w:p w:rsidR="004321EC" w:rsidRPr="008B7266" w:rsidRDefault="007D70ED" w:rsidP="004321EC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4321EC" w:rsidRPr="008B7266">
        <w:rPr>
          <w:rFonts w:eastAsia="Calibri"/>
          <w:szCs w:val="28"/>
          <w:lang w:eastAsia="en-US"/>
        </w:rPr>
        <w:t>2. Расчет эффективности реализации Программы осуществляется по следующей формуле:</w:t>
      </w:r>
    </w:p>
    <w:p w:rsidR="004321EC" w:rsidRPr="008B7266" w:rsidRDefault="004321EC" w:rsidP="004321EC">
      <w:pPr>
        <w:ind w:firstLine="709"/>
        <w:jc w:val="both"/>
        <w:rPr>
          <w:rFonts w:eastAsia="Calibri"/>
          <w:szCs w:val="28"/>
          <w:lang w:eastAsia="en-US"/>
        </w:rPr>
      </w:pPr>
    </w:p>
    <w:p w:rsidR="001A05E2" w:rsidRPr="00F656F7" w:rsidRDefault="00702E6C" w:rsidP="00F656F7">
      <w:pPr>
        <w:jc w:val="center"/>
        <w:rPr>
          <w:rFonts w:eastAsia="Calibri"/>
          <w:b/>
          <w:szCs w:val="28"/>
          <w:lang w:eastAsia="en-US"/>
        </w:rPr>
      </w:pPr>
      <m:oMathPara>
        <m:oMath>
          <m:r>
            <m:rPr>
              <m:sty m:val="bi"/>
            </m:rPr>
            <w:rPr>
              <w:rFonts w:ascii="Cambria Math" w:eastAsia="Calibri" w:hAnsi="Cambria Math"/>
              <w:szCs w:val="28"/>
              <w:lang w:eastAsia="en-US"/>
            </w:rPr>
            <m:t>ЭРгп=</m:t>
          </m:r>
          <m:f>
            <m:fPr>
              <m:ctrlPr>
                <w:rPr>
                  <w:rFonts w:ascii="Cambria Math" w:eastAsia="Calibri" w:hAnsi="Cambria Math"/>
                  <w:b/>
                  <w:i/>
                  <w:szCs w:val="28"/>
                  <w:lang w:eastAsia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СРгп+ССуз+СРкс</m:t>
              </m:r>
            </m:num>
            <m:den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F656F7" w:rsidRDefault="00F656F7" w:rsidP="00F656F7">
      <w:pPr>
        <w:jc w:val="both"/>
        <w:rPr>
          <w:rFonts w:eastAsia="Calibri"/>
          <w:szCs w:val="28"/>
          <w:lang w:eastAsia="en-US"/>
        </w:rPr>
      </w:pP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Э</w:t>
      </w:r>
      <w:r w:rsidRPr="00F656F7">
        <w:rPr>
          <w:rFonts w:eastAsia="Calibri"/>
          <w:szCs w:val="28"/>
          <w:lang w:eastAsia="en-US"/>
        </w:rPr>
        <w:t>Ргп</w:t>
      </w:r>
      <w:proofErr w:type="spellEnd"/>
      <w:r w:rsidRPr="00F656F7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F656F7">
        <w:rPr>
          <w:rFonts w:eastAsia="Calibri"/>
          <w:szCs w:val="28"/>
          <w:lang w:eastAsia="en-US"/>
        </w:rPr>
        <w:t xml:space="preserve"> эффективность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реализации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рограммы;</w:t>
      </w: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СРгп</w:t>
      </w:r>
      <w:proofErr w:type="spellEnd"/>
      <w:r>
        <w:rPr>
          <w:rFonts w:eastAsia="Calibri"/>
          <w:szCs w:val="28"/>
          <w:lang w:eastAsia="en-US"/>
        </w:rPr>
        <w:t xml:space="preserve"> – с</w:t>
      </w:r>
      <w:r w:rsidRPr="00F656F7">
        <w:rPr>
          <w:rFonts w:eastAsia="Calibri"/>
          <w:szCs w:val="28"/>
          <w:lang w:eastAsia="en-US"/>
        </w:rPr>
        <w:t>тепень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реализации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</w:t>
      </w:r>
      <w:r>
        <w:rPr>
          <w:rFonts w:eastAsia="Calibri"/>
          <w:szCs w:val="28"/>
          <w:lang w:eastAsia="en-US"/>
        </w:rPr>
        <w:t>;</w:t>
      </w: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ССуз</w:t>
      </w:r>
      <w:proofErr w:type="spellEnd"/>
      <w:r>
        <w:rPr>
          <w:rFonts w:eastAsia="Calibri"/>
          <w:szCs w:val="28"/>
          <w:lang w:eastAsia="en-US"/>
        </w:rPr>
        <w:t xml:space="preserve"> – с</w:t>
      </w:r>
      <w:r w:rsidRPr="00F656F7">
        <w:rPr>
          <w:rFonts w:eastAsia="Calibri"/>
          <w:szCs w:val="28"/>
          <w:lang w:eastAsia="en-US"/>
        </w:rPr>
        <w:t>тепень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соответствия запланированному уровню расходов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</w:t>
      </w:r>
      <w:r>
        <w:rPr>
          <w:rFonts w:eastAsia="Calibri"/>
          <w:szCs w:val="28"/>
          <w:lang w:eastAsia="en-US"/>
        </w:rPr>
        <w:t>;</w:t>
      </w:r>
    </w:p>
    <w:p w:rsidR="00F656F7" w:rsidRDefault="00F656F7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СРкс</w:t>
      </w:r>
      <w:proofErr w:type="spellEnd"/>
      <w:r>
        <w:rPr>
          <w:rFonts w:eastAsia="Calibri"/>
          <w:szCs w:val="28"/>
          <w:lang w:eastAsia="en-US"/>
        </w:rPr>
        <w:t xml:space="preserve"> – </w:t>
      </w:r>
      <w:r w:rsidRPr="00F656F7">
        <w:rPr>
          <w:rFonts w:eastAsia="Calibri"/>
          <w:szCs w:val="28"/>
          <w:lang w:eastAsia="en-US"/>
        </w:rPr>
        <w:t>степень</w:t>
      </w:r>
      <w:r>
        <w:rPr>
          <w:rFonts w:eastAsia="Calibri"/>
          <w:szCs w:val="28"/>
          <w:lang w:eastAsia="en-US"/>
        </w:rPr>
        <w:t xml:space="preserve"> </w:t>
      </w:r>
      <w:r w:rsidRPr="00F656F7">
        <w:rPr>
          <w:rFonts w:eastAsia="Calibri"/>
          <w:szCs w:val="28"/>
          <w:lang w:eastAsia="en-US"/>
        </w:rPr>
        <w:t xml:space="preserve">реализации контрольных событий </w:t>
      </w:r>
      <w:r w:rsidR="00DD0B92">
        <w:rPr>
          <w:rFonts w:eastAsia="Calibri"/>
          <w:szCs w:val="28"/>
          <w:lang w:eastAsia="en-US"/>
        </w:rPr>
        <w:t>П</w:t>
      </w:r>
      <w:r w:rsidRPr="00F656F7">
        <w:rPr>
          <w:rFonts w:eastAsia="Calibri"/>
          <w:szCs w:val="28"/>
          <w:lang w:eastAsia="en-US"/>
        </w:rPr>
        <w:t>рограммы.</w:t>
      </w:r>
    </w:p>
    <w:p w:rsidR="00E114B7" w:rsidRDefault="007D70ED" w:rsidP="00E114B7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E114B7">
        <w:rPr>
          <w:rFonts w:eastAsia="Calibri"/>
          <w:szCs w:val="28"/>
          <w:lang w:eastAsia="en-US"/>
        </w:rPr>
        <w:t xml:space="preserve">3. </w:t>
      </w:r>
      <w:r w:rsidR="00722372">
        <w:rPr>
          <w:rFonts w:eastAsia="Calibri"/>
          <w:szCs w:val="28"/>
          <w:lang w:eastAsia="en-US"/>
        </w:rPr>
        <w:t>С</w:t>
      </w:r>
      <w:r w:rsidR="00722372" w:rsidRPr="00F656F7">
        <w:rPr>
          <w:rFonts w:eastAsia="Calibri"/>
          <w:szCs w:val="28"/>
          <w:lang w:eastAsia="en-US"/>
        </w:rPr>
        <w:t>тепень</w:t>
      </w:r>
      <w:r w:rsidR="00722372">
        <w:rPr>
          <w:rFonts w:eastAsia="Calibri"/>
          <w:szCs w:val="28"/>
          <w:lang w:eastAsia="en-US"/>
        </w:rPr>
        <w:t xml:space="preserve"> </w:t>
      </w:r>
      <w:r w:rsidR="00722372" w:rsidRPr="00F656F7">
        <w:rPr>
          <w:rFonts w:eastAsia="Calibri"/>
          <w:szCs w:val="28"/>
          <w:lang w:eastAsia="en-US"/>
        </w:rPr>
        <w:t xml:space="preserve">реализации </w:t>
      </w:r>
      <w:r w:rsidR="00DD0B92">
        <w:rPr>
          <w:rFonts w:eastAsia="Calibri"/>
          <w:szCs w:val="28"/>
          <w:lang w:eastAsia="en-US"/>
        </w:rPr>
        <w:t>П</w:t>
      </w:r>
      <w:r w:rsidR="00722372" w:rsidRPr="00F656F7">
        <w:rPr>
          <w:rFonts w:eastAsia="Calibri"/>
          <w:szCs w:val="28"/>
          <w:lang w:eastAsia="en-US"/>
        </w:rPr>
        <w:t>рограммы</w:t>
      </w:r>
      <w:r w:rsidR="00722372">
        <w:rPr>
          <w:rFonts w:eastAsia="Calibri"/>
          <w:szCs w:val="28"/>
          <w:lang w:eastAsia="en-US"/>
        </w:rPr>
        <w:t xml:space="preserve"> рассчитывается по формуле:</w:t>
      </w:r>
    </w:p>
    <w:p w:rsidR="00722372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СРгп</w:t>
      </w:r>
      <w:proofErr w:type="spellEnd"/>
      <w:r w:rsidRPr="00980FA8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=</w:t>
      </w:r>
      <w:r w:rsidRPr="00980FA8">
        <w:rPr>
          <w:rFonts w:eastAsia="Calibri"/>
          <w:szCs w:val="28"/>
          <w:lang w:eastAsia="en-US"/>
        </w:rPr>
        <w:t xml:space="preserve"> </w:t>
      </w:r>
      <w:r w:rsidRPr="00722372">
        <w:rPr>
          <w:rFonts w:eastAsia="Calibri"/>
          <w:b/>
          <w:position w:val="-24"/>
          <w:szCs w:val="28"/>
          <w:lang w:eastAsia="en-US"/>
        </w:rPr>
        <w:object w:dxaOrig="639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47.7pt" o:ole="">
            <v:imagedata r:id="rId8" o:title=""/>
          </v:shape>
          <o:OLEObject Type="Embed" ProgID="Equation.3" ShapeID="_x0000_i1025" DrawAspect="Content" ObjectID="_1726487114" r:id="rId9"/>
        </w:object>
      </w:r>
      <w:r w:rsidRPr="00722372">
        <w:rPr>
          <w:rFonts w:eastAsia="Calibri"/>
          <w:szCs w:val="28"/>
          <w:lang w:eastAsia="en-US"/>
        </w:rPr>
        <w:t>, где</w:t>
      </w:r>
    </w:p>
    <w:p w:rsidR="00722372" w:rsidRPr="00980FA8" w:rsidRDefault="00722372" w:rsidP="00722372">
      <w:pPr>
        <w:ind w:firstLine="709"/>
        <w:jc w:val="both"/>
        <w:rPr>
          <w:rFonts w:eastAsia="Calibri"/>
          <w:i/>
          <w:szCs w:val="28"/>
          <w:lang w:eastAsia="en-US"/>
        </w:rPr>
      </w:pPr>
    </w:p>
    <w:p w:rsidR="00722372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val="en-US" w:eastAsia="en-US"/>
        </w:rPr>
        <w:t>n</w:t>
      </w:r>
      <w:r w:rsidRPr="008B7266">
        <w:rPr>
          <w:rFonts w:eastAsia="Calibri"/>
          <w:szCs w:val="28"/>
          <w:lang w:eastAsia="en-US"/>
        </w:rPr>
        <w:t xml:space="preserve"> </w:t>
      </w:r>
      <w:r w:rsidR="00B91B36"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количество показателей (индикаторов) Программы;</w:t>
      </w:r>
    </w:p>
    <w:p w:rsidR="00722372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eastAsia="en-US"/>
        </w:rPr>
        <w:t>Е</w:t>
      </w:r>
      <w:proofErr w:type="spellStart"/>
      <w:r w:rsidRPr="00153F23">
        <w:rPr>
          <w:rFonts w:eastAsia="Calibri"/>
          <w:i/>
          <w:szCs w:val="28"/>
          <w:vertAlign w:val="subscript"/>
          <w:lang w:val="en-US" w:eastAsia="en-US"/>
        </w:rPr>
        <w:t>i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r w:rsidR="00B91B36"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степень достижения целевого значения i - ого показателя (индикатора) Программы</w:t>
      </w:r>
      <w:r>
        <w:rPr>
          <w:rFonts w:eastAsia="Calibri"/>
          <w:szCs w:val="28"/>
          <w:lang w:eastAsia="en-US"/>
        </w:rPr>
        <w:t>.</w:t>
      </w:r>
    </w:p>
    <w:p w:rsidR="00722372" w:rsidRPr="008B7266" w:rsidRDefault="007D70ED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722372">
        <w:rPr>
          <w:rFonts w:eastAsia="Calibri"/>
          <w:szCs w:val="28"/>
          <w:lang w:eastAsia="en-US"/>
        </w:rPr>
        <w:t xml:space="preserve">4. </w:t>
      </w:r>
      <w:r w:rsidR="00722372" w:rsidRPr="008B7266">
        <w:rPr>
          <w:rFonts w:eastAsia="Calibri"/>
          <w:szCs w:val="28"/>
          <w:lang w:eastAsia="en-US"/>
        </w:rPr>
        <w:t>Степень достижения целевого значения i-ого показателя (индикатора) Программы определяется по следующим формулам: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1) </w:t>
      </w:r>
      <w:r w:rsidRPr="008B7266">
        <w:rPr>
          <w:rFonts w:eastAsia="Calibri"/>
          <w:szCs w:val="28"/>
          <w:lang w:eastAsia="en-US"/>
        </w:rPr>
        <w:t>для показателей (индикаторов)</w:t>
      </w:r>
      <w:r>
        <w:rPr>
          <w:rFonts w:eastAsia="Calibri"/>
          <w:szCs w:val="28"/>
          <w:lang w:eastAsia="en-US"/>
        </w:rPr>
        <w:t xml:space="preserve"> Программы</w:t>
      </w:r>
      <w:r w:rsidRPr="008B7266">
        <w:rPr>
          <w:rFonts w:eastAsia="Calibri"/>
          <w:szCs w:val="28"/>
          <w:lang w:eastAsia="en-US"/>
        </w:rPr>
        <w:t xml:space="preserve">, целевым значением которых является увеличение: </w:t>
      </w:r>
    </w:p>
    <w:p w:rsidR="00722372" w:rsidRPr="008B7266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r w:rsidRPr="00153F23">
        <w:rPr>
          <w:rFonts w:eastAsia="Calibri"/>
          <w:i/>
          <w:szCs w:val="28"/>
          <w:lang w:eastAsia="en-US"/>
        </w:rPr>
        <w:object w:dxaOrig="840" w:dyaOrig="620">
          <v:shape id="_x0000_i1026" type="#_x0000_t75" style="width:41.85pt;height:31pt" o:ole="">
            <v:imagedata r:id="rId10" o:title=""/>
          </v:shape>
          <o:OLEObject Type="Embed" ProgID="Equation.3" ShapeID="_x0000_i1026" DrawAspect="Content" ObjectID="_1726487115" r:id="rId11"/>
        </w:object>
      </w:r>
      <w:r w:rsidRPr="008B7266">
        <w:rPr>
          <w:rFonts w:eastAsia="Calibri"/>
          <w:szCs w:val="28"/>
          <w:lang w:eastAsia="en-US"/>
        </w:rPr>
        <w:t>, где: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eastAsia="en-US"/>
        </w:rPr>
        <w:t>Ф</w:t>
      </w:r>
      <w:proofErr w:type="spellStart"/>
      <w:r w:rsidRPr="00153F23">
        <w:rPr>
          <w:rFonts w:eastAsia="Calibri"/>
          <w:i/>
          <w:szCs w:val="28"/>
          <w:vertAlign w:val="subscript"/>
          <w:lang w:val="en-US" w:eastAsia="en-US"/>
        </w:rPr>
        <w:t>i</w:t>
      </w:r>
      <w:proofErr w:type="spellEnd"/>
      <w:r w:rsidRPr="008B7266">
        <w:rPr>
          <w:rFonts w:eastAsia="Calibri"/>
          <w:szCs w:val="28"/>
          <w:lang w:eastAsia="en-US"/>
        </w:rPr>
        <w:t xml:space="preserve"> </w:t>
      </w:r>
      <w:r w:rsidR="00C20FCF"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фактическое достигнутое значение i - ого показателя (индикатора)</w:t>
      </w:r>
      <w:r>
        <w:rPr>
          <w:rFonts w:eastAsia="Calibri"/>
          <w:szCs w:val="28"/>
          <w:lang w:eastAsia="en-US"/>
        </w:rPr>
        <w:t xml:space="preserve"> Программы</w:t>
      </w:r>
      <w:r w:rsidRPr="008B7266">
        <w:rPr>
          <w:rFonts w:eastAsia="Calibri"/>
          <w:szCs w:val="28"/>
          <w:lang w:eastAsia="en-US"/>
        </w:rPr>
        <w:t>;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i/>
          <w:szCs w:val="28"/>
          <w:lang w:eastAsia="en-US"/>
        </w:rPr>
        <w:t>П</w:t>
      </w:r>
      <w:proofErr w:type="spellStart"/>
      <w:r w:rsidRPr="00153F23">
        <w:rPr>
          <w:rFonts w:eastAsia="Calibri"/>
          <w:i/>
          <w:szCs w:val="28"/>
          <w:vertAlign w:val="subscript"/>
          <w:lang w:val="en-US" w:eastAsia="en-US"/>
        </w:rPr>
        <w:t>i</w:t>
      </w:r>
      <w:proofErr w:type="spellEnd"/>
      <w:r w:rsidRPr="00153F23">
        <w:rPr>
          <w:rFonts w:eastAsia="Calibri"/>
          <w:szCs w:val="28"/>
          <w:vertAlign w:val="subscript"/>
          <w:lang w:eastAsia="en-US"/>
        </w:rPr>
        <w:t xml:space="preserve"> </w:t>
      </w:r>
      <w:r w:rsidR="00C20FCF">
        <w:rPr>
          <w:rFonts w:eastAsia="Calibri"/>
          <w:szCs w:val="28"/>
          <w:vertAlign w:val="subscript"/>
          <w:lang w:eastAsia="en-US"/>
        </w:rPr>
        <w:t xml:space="preserve"> </w:t>
      </w:r>
      <w:r w:rsidR="00C20FCF">
        <w:rPr>
          <w:rFonts w:eastAsia="Calibri"/>
          <w:szCs w:val="28"/>
          <w:lang w:eastAsia="en-US"/>
        </w:rPr>
        <w:t>–</w:t>
      </w:r>
      <w:r w:rsidRPr="008B7266">
        <w:rPr>
          <w:rFonts w:eastAsia="Calibri"/>
          <w:szCs w:val="28"/>
          <w:lang w:eastAsia="en-US"/>
        </w:rPr>
        <w:t xml:space="preserve"> плановое значение i - ого показате</w:t>
      </w:r>
      <w:r>
        <w:rPr>
          <w:rFonts w:eastAsia="Calibri"/>
          <w:szCs w:val="28"/>
          <w:lang w:eastAsia="en-US"/>
        </w:rPr>
        <w:t>ля (индикатора) Программы;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2) </w:t>
      </w:r>
      <w:r w:rsidRPr="008B7266">
        <w:rPr>
          <w:rFonts w:eastAsia="Calibri"/>
          <w:szCs w:val="28"/>
          <w:lang w:eastAsia="en-US"/>
        </w:rPr>
        <w:t>для показателей (индикаторов)</w:t>
      </w:r>
      <w:r>
        <w:rPr>
          <w:rFonts w:eastAsia="Calibri"/>
          <w:szCs w:val="28"/>
          <w:lang w:eastAsia="en-US"/>
        </w:rPr>
        <w:t xml:space="preserve"> Программы</w:t>
      </w:r>
      <w:r w:rsidRPr="008B7266">
        <w:rPr>
          <w:rFonts w:eastAsia="Calibri"/>
          <w:szCs w:val="28"/>
          <w:lang w:eastAsia="en-US"/>
        </w:rPr>
        <w:t xml:space="preserve">, целевым значением которых является снижение: </w:t>
      </w:r>
    </w:p>
    <w:p w:rsidR="00722372" w:rsidRPr="008B7266" w:rsidRDefault="00722372" w:rsidP="00722372">
      <w:pPr>
        <w:ind w:firstLine="709"/>
        <w:jc w:val="center"/>
        <w:rPr>
          <w:rFonts w:eastAsia="Calibri"/>
          <w:szCs w:val="28"/>
          <w:lang w:eastAsia="en-US"/>
        </w:rPr>
      </w:pPr>
      <w:r w:rsidRPr="00153F23">
        <w:rPr>
          <w:rFonts w:eastAsia="Calibri"/>
          <w:position w:val="-24"/>
          <w:szCs w:val="28"/>
          <w:lang w:eastAsia="en-US"/>
        </w:rPr>
        <w:object w:dxaOrig="859" w:dyaOrig="620">
          <v:shape id="_x0000_i1027" type="#_x0000_t75" style="width:42.7pt;height:31pt" o:ole="">
            <v:imagedata r:id="rId12" o:title=""/>
          </v:shape>
          <o:OLEObject Type="Embed" ProgID="Equation.3" ShapeID="_x0000_i1027" DrawAspect="Content" ObjectID="_1726487116" r:id="rId13"/>
        </w:object>
      </w:r>
      <w:r w:rsidRPr="008B7266">
        <w:rPr>
          <w:rFonts w:eastAsia="Calibri"/>
          <w:szCs w:val="28"/>
          <w:lang w:eastAsia="en-US"/>
        </w:rPr>
        <w:t>.</w:t>
      </w:r>
    </w:p>
    <w:p w:rsidR="00722372" w:rsidRPr="008B7266" w:rsidRDefault="00722372" w:rsidP="00722372">
      <w:pPr>
        <w:ind w:firstLine="709"/>
        <w:jc w:val="both"/>
        <w:rPr>
          <w:rFonts w:eastAsia="Calibri"/>
          <w:szCs w:val="28"/>
          <w:lang w:eastAsia="en-US"/>
        </w:rPr>
      </w:pPr>
      <w:r w:rsidRPr="008B7266">
        <w:rPr>
          <w:rFonts w:eastAsia="Calibri"/>
          <w:szCs w:val="28"/>
          <w:lang w:eastAsia="en-US"/>
        </w:rPr>
        <w:t>В случае если Е</w:t>
      </w:r>
      <w:proofErr w:type="spellStart"/>
      <w:r w:rsidRPr="00153F23">
        <w:rPr>
          <w:rFonts w:eastAsia="Calibri"/>
          <w:szCs w:val="28"/>
          <w:vertAlign w:val="subscript"/>
          <w:lang w:val="en-US" w:eastAsia="en-US"/>
        </w:rPr>
        <w:t>i</w:t>
      </w:r>
      <w:proofErr w:type="spellEnd"/>
      <w:r w:rsidRPr="008B7266">
        <w:rPr>
          <w:rFonts w:eastAsia="Calibri"/>
          <w:szCs w:val="28"/>
          <w:lang w:eastAsia="en-US"/>
        </w:rPr>
        <w:t xml:space="preserve"> больше 1, значение Е</w:t>
      </w:r>
      <w:proofErr w:type="spellStart"/>
      <w:r w:rsidRPr="00153F23">
        <w:rPr>
          <w:rFonts w:eastAsia="Calibri"/>
          <w:szCs w:val="28"/>
          <w:vertAlign w:val="subscript"/>
          <w:lang w:val="en-US" w:eastAsia="en-US"/>
        </w:rPr>
        <w:t>i</w:t>
      </w:r>
      <w:proofErr w:type="spellEnd"/>
      <w:r w:rsidRPr="008B7266">
        <w:rPr>
          <w:rFonts w:eastAsia="Calibri"/>
          <w:szCs w:val="28"/>
          <w:lang w:eastAsia="en-US"/>
        </w:rPr>
        <w:t xml:space="preserve"> принимается равным 1.</w:t>
      </w:r>
    </w:p>
    <w:p w:rsidR="00722372" w:rsidRDefault="007D70ED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0A2D6F">
        <w:rPr>
          <w:rFonts w:eastAsia="Calibri"/>
          <w:szCs w:val="28"/>
          <w:lang w:eastAsia="en-US"/>
        </w:rPr>
        <w:t xml:space="preserve">5. </w:t>
      </w:r>
      <w:r w:rsidR="000A2D6F" w:rsidRPr="000A2D6F">
        <w:rPr>
          <w:rFonts w:eastAsia="Calibri"/>
          <w:szCs w:val="28"/>
          <w:lang w:eastAsia="en-US"/>
        </w:rPr>
        <w:t xml:space="preserve">Степень соответствия запланированному уровню затрат оценивается для </w:t>
      </w:r>
      <w:r w:rsidR="00DD0B92">
        <w:rPr>
          <w:rFonts w:eastAsia="Calibri"/>
          <w:szCs w:val="28"/>
          <w:lang w:eastAsia="en-US"/>
        </w:rPr>
        <w:t>П</w:t>
      </w:r>
      <w:r w:rsidR="000A2D6F" w:rsidRPr="000A2D6F">
        <w:rPr>
          <w:rFonts w:eastAsia="Calibri"/>
          <w:szCs w:val="28"/>
          <w:lang w:eastAsia="en-US"/>
        </w:rPr>
        <w:t xml:space="preserve">рограммы в целом как отношение фактически произведенных в отчетном году расходов на реализацию </w:t>
      </w:r>
      <w:r w:rsidR="00DD0B92">
        <w:rPr>
          <w:rFonts w:eastAsia="Calibri"/>
          <w:szCs w:val="28"/>
          <w:lang w:eastAsia="en-US"/>
        </w:rPr>
        <w:t>П</w:t>
      </w:r>
      <w:r w:rsidR="000A2D6F" w:rsidRPr="000A2D6F">
        <w:rPr>
          <w:rFonts w:eastAsia="Calibri"/>
          <w:szCs w:val="28"/>
          <w:lang w:eastAsia="en-US"/>
        </w:rPr>
        <w:t>рограммы к их плановым значениям без учета зарезервированных ассигнований, сформированных в соответствии с федеральным и реги</w:t>
      </w:r>
      <w:r w:rsidR="00DD0B92">
        <w:rPr>
          <w:rFonts w:eastAsia="Calibri"/>
          <w:szCs w:val="28"/>
          <w:lang w:eastAsia="en-US"/>
        </w:rPr>
        <w:t>ональным законодательством, по</w:t>
      </w:r>
      <w:r w:rsidR="000A2D6F" w:rsidRPr="000A2D6F">
        <w:rPr>
          <w:rFonts w:eastAsia="Calibri"/>
          <w:szCs w:val="28"/>
          <w:lang w:eastAsia="en-US"/>
        </w:rPr>
        <w:t xml:space="preserve"> формуле:</w:t>
      </w:r>
    </w:p>
    <w:p w:rsidR="000A2D6F" w:rsidRP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m:oMathPara>
        <m:oMath>
          <m:r>
            <w:rPr>
              <w:rFonts w:ascii="Cambria Math" w:eastAsia="Calibri" w:hAnsi="Cambria Math"/>
              <w:szCs w:val="28"/>
              <w:lang w:eastAsia="en-US"/>
            </w:rPr>
            <m:t xml:space="preserve">ССуз= 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Cs w:val="28"/>
                  <w:lang w:val="en-US" w:eastAsia="en-US"/>
                </w:rPr>
                <m:t>V</m:t>
              </m:r>
              <m:r>
                <w:rPr>
                  <w:rFonts w:ascii="Cambria Math" w:eastAsia="Calibri" w:hAnsi="Cambria Math"/>
                  <w:szCs w:val="28"/>
                  <w:lang w:eastAsia="en-US"/>
                </w:rPr>
                <m:t>ф-Засф</m:t>
              </m:r>
            </m:num>
            <m:den>
              <m:r>
                <w:rPr>
                  <w:rFonts w:ascii="Cambria Math" w:eastAsia="Calibri" w:hAnsi="Cambria Math"/>
                  <w:szCs w:val="28"/>
                  <w:lang w:val="en-US" w:eastAsia="en-US"/>
                </w:rPr>
                <m:t>V</m:t>
              </m:r>
              <m:r>
                <w:rPr>
                  <w:rFonts w:ascii="Cambria Math" w:eastAsia="Calibri" w:hAnsi="Cambria Math"/>
                  <w:szCs w:val="28"/>
                  <w:lang w:eastAsia="en-US"/>
                </w:rPr>
                <m:t>пп-Засп</m:t>
              </m:r>
            </m:den>
          </m:f>
          <m: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0A2D6F" w:rsidRDefault="000A2D6F" w:rsidP="00722372">
      <w:pPr>
        <w:ind w:firstLine="709"/>
        <w:jc w:val="both"/>
        <w:rPr>
          <w:rFonts w:eastAsia="Calibri"/>
          <w:szCs w:val="28"/>
          <w:lang w:val="en-US" w:eastAsia="en-US"/>
        </w:rPr>
      </w:pPr>
    </w:p>
    <w:p w:rsidR="000A2D6F" w:rsidRP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en-US" w:eastAsia="en-US"/>
        </w:rPr>
        <w:t>V</w:t>
      </w:r>
      <w:r>
        <w:rPr>
          <w:rFonts w:eastAsia="Calibri"/>
          <w:szCs w:val="28"/>
          <w:lang w:eastAsia="en-US"/>
        </w:rPr>
        <w:t xml:space="preserve">ф – </w:t>
      </w:r>
      <w:r w:rsidRPr="008B7266">
        <w:rPr>
          <w:rFonts w:eastAsia="Calibri"/>
          <w:szCs w:val="28"/>
          <w:lang w:eastAsia="en-US"/>
        </w:rPr>
        <w:t>объем</w:t>
      </w:r>
      <w:r>
        <w:rPr>
          <w:rFonts w:eastAsia="Calibri"/>
          <w:szCs w:val="28"/>
          <w:lang w:eastAsia="en-US"/>
        </w:rPr>
        <w:t xml:space="preserve"> </w:t>
      </w:r>
      <w:r w:rsidRPr="008B7266">
        <w:rPr>
          <w:rFonts w:eastAsia="Calibri"/>
          <w:szCs w:val="28"/>
          <w:lang w:eastAsia="en-US"/>
        </w:rPr>
        <w:t>фактических расходов краевого бюджета на реализацию Программы</w:t>
      </w:r>
      <w:r>
        <w:rPr>
          <w:rFonts w:eastAsia="Calibri"/>
          <w:szCs w:val="28"/>
          <w:lang w:eastAsia="en-US"/>
        </w:rPr>
        <w:t>;</w:t>
      </w:r>
    </w:p>
    <w:p w:rsid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en-US" w:eastAsia="en-US"/>
        </w:rPr>
        <w:t>V</w:t>
      </w:r>
      <w:proofErr w:type="spellStart"/>
      <w:r>
        <w:rPr>
          <w:rFonts w:eastAsia="Calibri"/>
          <w:szCs w:val="28"/>
          <w:lang w:eastAsia="en-US"/>
        </w:rPr>
        <w:t>пп</w:t>
      </w:r>
      <w:proofErr w:type="spellEnd"/>
      <w:r>
        <w:rPr>
          <w:rFonts w:eastAsia="Calibri"/>
          <w:szCs w:val="28"/>
          <w:lang w:eastAsia="en-US"/>
        </w:rPr>
        <w:t xml:space="preserve"> – </w:t>
      </w:r>
      <w:r w:rsidRPr="008B7266">
        <w:rPr>
          <w:rFonts w:eastAsia="Calibri"/>
          <w:szCs w:val="28"/>
          <w:lang w:eastAsia="en-US"/>
        </w:rPr>
        <w:t>объем</w:t>
      </w:r>
      <w:r>
        <w:rPr>
          <w:rFonts w:eastAsia="Calibri"/>
          <w:szCs w:val="28"/>
          <w:lang w:eastAsia="en-US"/>
        </w:rPr>
        <w:t xml:space="preserve"> </w:t>
      </w:r>
      <w:r w:rsidRPr="008B7266">
        <w:rPr>
          <w:rFonts w:eastAsia="Calibri"/>
          <w:szCs w:val="28"/>
          <w:lang w:eastAsia="en-US"/>
        </w:rPr>
        <w:t xml:space="preserve">планируемых расходов краевого </w:t>
      </w:r>
      <w:r>
        <w:rPr>
          <w:rFonts w:eastAsia="Calibri"/>
          <w:szCs w:val="28"/>
          <w:lang w:eastAsia="en-US"/>
        </w:rPr>
        <w:t>бюджета на реализацию Программы;</w:t>
      </w:r>
    </w:p>
    <w:p w:rsid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Засф</w:t>
      </w:r>
      <w:proofErr w:type="spellEnd"/>
      <w:r>
        <w:rPr>
          <w:rFonts w:eastAsia="Calibri"/>
          <w:szCs w:val="28"/>
          <w:lang w:eastAsia="en-US"/>
        </w:rPr>
        <w:t xml:space="preserve"> – фактический объем </w:t>
      </w:r>
      <w:r w:rsidRPr="000A2D6F">
        <w:rPr>
          <w:rFonts w:eastAsia="Calibri"/>
          <w:szCs w:val="28"/>
          <w:lang w:eastAsia="en-US"/>
        </w:rPr>
        <w:t>зарезервированных ассигнований, сформированных в соответствии с федеральным и региональным законодательством</w:t>
      </w:r>
      <w:r>
        <w:rPr>
          <w:rFonts w:eastAsia="Calibri"/>
          <w:szCs w:val="28"/>
          <w:lang w:eastAsia="en-US"/>
        </w:rPr>
        <w:t>;</w:t>
      </w:r>
    </w:p>
    <w:p w:rsidR="00DD0B9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lastRenderedPageBreak/>
        <w:t>Засп</w:t>
      </w:r>
      <w:proofErr w:type="spellEnd"/>
      <w:r>
        <w:rPr>
          <w:rFonts w:eastAsia="Calibri"/>
          <w:szCs w:val="28"/>
          <w:lang w:eastAsia="en-US"/>
        </w:rPr>
        <w:t xml:space="preserve"> – плановый объем </w:t>
      </w:r>
      <w:r w:rsidRPr="000A2D6F">
        <w:rPr>
          <w:rFonts w:eastAsia="Calibri"/>
          <w:szCs w:val="28"/>
          <w:lang w:eastAsia="en-US"/>
        </w:rPr>
        <w:t>зарезервированных ассигнований, сформированных в соответствии с федеральным и региональным законодательством</w:t>
      </w:r>
      <w:r>
        <w:rPr>
          <w:rFonts w:eastAsia="Calibri"/>
          <w:szCs w:val="28"/>
          <w:lang w:eastAsia="en-US"/>
        </w:rPr>
        <w:t>.</w:t>
      </w:r>
    </w:p>
    <w:p w:rsidR="00DD0B92" w:rsidRDefault="007D70ED" w:rsidP="00DD0B9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DD0B92">
        <w:rPr>
          <w:rFonts w:eastAsia="Calibri"/>
          <w:szCs w:val="28"/>
          <w:lang w:eastAsia="en-US"/>
        </w:rPr>
        <w:t xml:space="preserve">6. </w:t>
      </w:r>
      <w:r w:rsidR="00DD0B92" w:rsidRPr="00DD0B92">
        <w:rPr>
          <w:rFonts w:eastAsia="Calibri"/>
          <w:szCs w:val="28"/>
          <w:lang w:eastAsia="en-US"/>
        </w:rPr>
        <w:t>Степень реализации контрольных событий</w:t>
      </w:r>
      <w:r w:rsidR="00DD0B92">
        <w:rPr>
          <w:rFonts w:eastAsia="Calibri"/>
          <w:szCs w:val="28"/>
          <w:lang w:eastAsia="en-US"/>
        </w:rPr>
        <w:t xml:space="preserve"> определяется для П</w:t>
      </w:r>
      <w:r w:rsidR="00DD0B92" w:rsidRPr="00DD0B92">
        <w:rPr>
          <w:rFonts w:eastAsia="Calibri"/>
          <w:szCs w:val="28"/>
          <w:lang w:eastAsia="en-US"/>
        </w:rPr>
        <w:t>рограммы в целом по формуле</w:t>
      </w:r>
      <w:r w:rsidR="00DD0B92">
        <w:rPr>
          <w:rFonts w:eastAsia="Calibri"/>
          <w:szCs w:val="28"/>
          <w:lang w:eastAsia="en-US"/>
        </w:rPr>
        <w:t>:</w:t>
      </w:r>
    </w:p>
    <w:p w:rsidR="00DD0B9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m:oMathPara>
        <m:oMath>
          <m:r>
            <w:rPr>
              <w:rFonts w:ascii="Cambria Math" w:eastAsia="Calibri" w:hAnsi="Cambria Math"/>
              <w:szCs w:val="28"/>
              <w:lang w:eastAsia="en-US"/>
            </w:rPr>
            <m:t xml:space="preserve">СРкс= 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Cs w:val="28"/>
                  <w:lang w:eastAsia="en-US"/>
                </w:rPr>
                <m:t>КСв</m:t>
              </m:r>
            </m:num>
            <m:den>
              <m:r>
                <w:rPr>
                  <w:rFonts w:ascii="Cambria Math" w:eastAsia="Calibri" w:hAnsi="Cambria Math"/>
                  <w:szCs w:val="28"/>
                  <w:lang w:eastAsia="en-US"/>
                </w:rPr>
                <m:t>КС</m:t>
              </m:r>
            </m:den>
          </m:f>
          <m:r>
            <w:rPr>
              <w:rFonts w:ascii="Cambria Math" w:eastAsia="Calibri" w:hAnsi="Cambria Math"/>
              <w:szCs w:val="28"/>
              <w:lang w:eastAsia="en-US"/>
            </w:rPr>
            <m:t>, где</m:t>
          </m:r>
        </m:oMath>
      </m:oMathPara>
    </w:p>
    <w:p w:rsidR="000A2D6F" w:rsidRPr="000A2D6F" w:rsidRDefault="000A2D6F" w:rsidP="00722372">
      <w:pPr>
        <w:ind w:firstLine="709"/>
        <w:jc w:val="both"/>
        <w:rPr>
          <w:rFonts w:eastAsia="Calibri"/>
          <w:szCs w:val="28"/>
          <w:lang w:eastAsia="en-US"/>
        </w:rPr>
      </w:pPr>
    </w:p>
    <w:p w:rsidR="0072237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КСв</w:t>
      </w:r>
      <w:proofErr w:type="spellEnd"/>
      <w:r>
        <w:rPr>
          <w:rFonts w:eastAsia="Calibri"/>
          <w:szCs w:val="28"/>
          <w:lang w:eastAsia="en-US"/>
        </w:rPr>
        <w:t xml:space="preserve"> – </w:t>
      </w:r>
      <w:r w:rsidRPr="00DD0B92">
        <w:rPr>
          <w:rFonts w:eastAsia="Calibri"/>
          <w:szCs w:val="28"/>
          <w:lang w:eastAsia="en-US"/>
        </w:rPr>
        <w:t>количество</w:t>
      </w:r>
      <w:r>
        <w:rPr>
          <w:rFonts w:eastAsia="Calibri"/>
          <w:szCs w:val="28"/>
          <w:lang w:eastAsia="en-US"/>
        </w:rPr>
        <w:t xml:space="preserve"> </w:t>
      </w:r>
      <w:r w:rsidRPr="00DD0B92">
        <w:rPr>
          <w:rFonts w:eastAsia="Calibri"/>
          <w:szCs w:val="28"/>
          <w:lang w:eastAsia="en-US"/>
        </w:rPr>
        <w:t>выполненных контрольных событий из числа контрольных событий, запланированных к реализации в отчетном году</w:t>
      </w:r>
      <w:r>
        <w:rPr>
          <w:rFonts w:eastAsia="Calibri"/>
          <w:szCs w:val="28"/>
          <w:lang w:eastAsia="en-US"/>
        </w:rPr>
        <w:t>;</w:t>
      </w:r>
    </w:p>
    <w:p w:rsidR="00DD0B92" w:rsidRDefault="00DD0B92" w:rsidP="00DD0B9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КС – </w:t>
      </w:r>
      <w:r w:rsidRPr="00DD0B92">
        <w:rPr>
          <w:rFonts w:eastAsia="Calibri"/>
          <w:szCs w:val="28"/>
          <w:lang w:eastAsia="en-US"/>
        </w:rPr>
        <w:t>общее</w:t>
      </w:r>
      <w:r>
        <w:rPr>
          <w:rFonts w:eastAsia="Calibri"/>
          <w:szCs w:val="28"/>
          <w:lang w:eastAsia="en-US"/>
        </w:rPr>
        <w:t xml:space="preserve"> </w:t>
      </w:r>
      <w:r w:rsidRPr="00DD0B92">
        <w:rPr>
          <w:rFonts w:eastAsia="Calibri"/>
          <w:szCs w:val="28"/>
          <w:lang w:eastAsia="en-US"/>
        </w:rPr>
        <w:t>количество контрольных событий, запланированных к реализации в отчетном году.</w:t>
      </w:r>
    </w:p>
    <w:p w:rsidR="004321EC" w:rsidRDefault="007D70ED" w:rsidP="00A73EE9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A73EE9">
        <w:rPr>
          <w:rFonts w:eastAsia="Calibri"/>
          <w:szCs w:val="28"/>
          <w:lang w:eastAsia="en-US"/>
        </w:rPr>
        <w:t xml:space="preserve">7. </w:t>
      </w:r>
      <w:r w:rsidR="004321EC">
        <w:rPr>
          <w:rFonts w:eastAsia="Calibri"/>
          <w:szCs w:val="28"/>
          <w:lang w:eastAsia="en-US"/>
        </w:rPr>
        <w:t>Степень</w:t>
      </w:r>
      <w:r w:rsidR="004321EC" w:rsidRPr="008B7266">
        <w:rPr>
          <w:rFonts w:eastAsia="Calibri"/>
          <w:szCs w:val="28"/>
          <w:lang w:eastAsia="en-US"/>
        </w:rPr>
        <w:t xml:space="preserve"> эффективности Программы </w:t>
      </w:r>
      <w:r w:rsidR="004321EC">
        <w:rPr>
          <w:rFonts w:eastAsia="Calibri"/>
          <w:szCs w:val="28"/>
          <w:lang w:eastAsia="en-US"/>
        </w:rPr>
        <w:t xml:space="preserve">определяется </w:t>
      </w:r>
      <w:r w:rsidR="004321EC" w:rsidRPr="008B7266">
        <w:rPr>
          <w:rFonts w:eastAsia="Calibri"/>
          <w:szCs w:val="28"/>
          <w:lang w:eastAsia="en-US"/>
        </w:rPr>
        <w:t xml:space="preserve">на основании оценки эффективности реализации Программы </w:t>
      </w:r>
      <w:r w:rsidR="0001121D">
        <w:rPr>
          <w:rFonts w:eastAsia="Calibri"/>
          <w:szCs w:val="28"/>
          <w:lang w:eastAsia="en-US"/>
        </w:rPr>
        <w:t>в соответствии со следующей таблицей</w:t>
      </w:r>
      <w:r w:rsidR="004321EC" w:rsidRPr="008B7266">
        <w:rPr>
          <w:rFonts w:eastAsia="Calibri"/>
          <w:szCs w:val="28"/>
          <w:lang w:eastAsia="en-US"/>
        </w:rPr>
        <w:t>:</w:t>
      </w:r>
    </w:p>
    <w:p w:rsidR="004321EC" w:rsidRDefault="0001121D" w:rsidP="0001121D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Таблица</w:t>
      </w:r>
    </w:p>
    <w:p w:rsidR="0001121D" w:rsidRPr="008B7266" w:rsidRDefault="0001121D" w:rsidP="0001121D">
      <w:pPr>
        <w:jc w:val="right"/>
        <w:rPr>
          <w:rFonts w:eastAsia="Calibri"/>
          <w:szCs w:val="28"/>
          <w:lang w:eastAsia="en-US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4677"/>
      </w:tblGrid>
      <w:tr w:rsidR="0001121D" w:rsidRPr="008B7266" w:rsidTr="0001121D">
        <w:trPr>
          <w:trHeight w:val="69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121D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Э</w:t>
            </w:r>
            <w:r w:rsidRPr="008B7266">
              <w:rPr>
                <w:rFonts w:eastAsia="Calibri"/>
                <w:szCs w:val="28"/>
                <w:lang w:eastAsia="en-US"/>
              </w:rPr>
              <w:t>ффек</w:t>
            </w:r>
            <w:r>
              <w:rPr>
                <w:rFonts w:eastAsia="Calibri"/>
                <w:szCs w:val="28"/>
                <w:lang w:eastAsia="en-US"/>
              </w:rPr>
              <w:t>тивность</w:t>
            </w:r>
            <w:r w:rsidRPr="008B7266">
              <w:rPr>
                <w:rFonts w:eastAsia="Calibri"/>
                <w:szCs w:val="28"/>
                <w:lang w:eastAsia="en-US"/>
              </w:rPr>
              <w:t xml:space="preserve"> реализации </w:t>
            </w:r>
          </w:p>
          <w:p w:rsidR="0001121D" w:rsidRPr="008B7266" w:rsidRDefault="0001121D" w:rsidP="004321E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Программы</w:t>
            </w:r>
            <w:r>
              <w:rPr>
                <w:rFonts w:eastAsia="Calibri"/>
                <w:szCs w:val="28"/>
                <w:lang w:eastAsia="en-US"/>
              </w:rPr>
              <w:t xml:space="preserve"> (ЭП)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21D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 xml:space="preserve">Степень эффективности </w:t>
            </w:r>
          </w:p>
          <w:p w:rsidR="0001121D" w:rsidRPr="008B7266" w:rsidRDefault="0001121D" w:rsidP="004321E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Программы</w:t>
            </w:r>
          </w:p>
        </w:tc>
      </w:tr>
    </w:tbl>
    <w:p w:rsidR="0001121D" w:rsidRPr="0001121D" w:rsidRDefault="0001121D">
      <w:pPr>
        <w:rPr>
          <w:sz w:val="2"/>
          <w:szCs w:val="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4677"/>
      </w:tblGrid>
      <w:tr w:rsidR="0001121D" w:rsidRPr="008B7266" w:rsidTr="0001121D">
        <w:trPr>
          <w:trHeight w:val="279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21D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1D" w:rsidRPr="008B7266" w:rsidRDefault="0001121D" w:rsidP="0001121D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A73E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8B7266" w:rsidRDefault="0001121D" w:rsidP="00A73E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не менее</w:t>
            </w:r>
            <w:r w:rsidRPr="008B7266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0,</w:t>
            </w:r>
            <w:r w:rsidRPr="008B7266">
              <w:rPr>
                <w:rFonts w:eastAsia="Calibri"/>
                <w:szCs w:val="28"/>
                <w:lang w:eastAsia="en-US"/>
              </w:rPr>
              <w:t>95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высокая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не менее 0,90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B7266">
              <w:rPr>
                <w:rFonts w:eastAsia="Calibri"/>
                <w:szCs w:val="28"/>
                <w:lang w:eastAsia="en-US"/>
              </w:rPr>
              <w:t>средняя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722372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>
              <w:rPr>
                <w:rFonts w:eastAsia="Calibri"/>
                <w:bCs/>
                <w:szCs w:val="28"/>
                <w:lang w:eastAsia="en-US"/>
              </w:rPr>
              <w:t>не менее 0,80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удовлетворительная</w:t>
            </w:r>
          </w:p>
        </w:tc>
      </w:tr>
      <w:tr w:rsidR="0001121D" w:rsidRPr="008B7266" w:rsidTr="0001121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121D" w:rsidRDefault="0001121D" w:rsidP="009A4D15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21D" w:rsidRPr="008B7266" w:rsidRDefault="0001121D" w:rsidP="009A4D15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менее</w:t>
            </w:r>
            <w:r w:rsidRPr="008B7266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0,80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1D" w:rsidRPr="008B7266" w:rsidRDefault="0001121D" w:rsidP="0072237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недостаточно эффективная</w:t>
            </w:r>
          </w:p>
        </w:tc>
      </w:tr>
    </w:tbl>
    <w:p w:rsidR="004321EC" w:rsidRPr="000E67B5" w:rsidRDefault="004321EC" w:rsidP="000E67B5">
      <w:pPr>
        <w:jc w:val="right"/>
        <w:rPr>
          <w:rFonts w:eastAsia="Calibri"/>
          <w:szCs w:val="28"/>
          <w:lang w:eastAsia="en-US"/>
        </w:rPr>
      </w:pPr>
    </w:p>
    <w:sectPr w:rsidR="004321EC" w:rsidRPr="000E67B5" w:rsidSect="00B045FB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93B" w:rsidRDefault="00FA693B" w:rsidP="00342D13">
      <w:r>
        <w:separator/>
      </w:r>
    </w:p>
  </w:endnote>
  <w:endnote w:type="continuationSeparator" w:id="0">
    <w:p w:rsidR="00FA693B" w:rsidRDefault="00FA693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93B" w:rsidRDefault="00FA693B" w:rsidP="00342D13">
      <w:r>
        <w:separator/>
      </w:r>
    </w:p>
  </w:footnote>
  <w:footnote w:type="continuationSeparator" w:id="0">
    <w:p w:rsidR="00FA693B" w:rsidRDefault="00FA693B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052679"/>
      <w:docPartObj>
        <w:docPartGallery w:val="Page Numbers (Top of Page)"/>
        <w:docPartUnique/>
      </w:docPartObj>
    </w:sdtPr>
    <w:sdtEndPr/>
    <w:sdtContent>
      <w:p w:rsidR="0001121D" w:rsidRDefault="0001121D">
        <w:pPr>
          <w:pStyle w:val="ad"/>
          <w:jc w:val="center"/>
        </w:pPr>
        <w:r w:rsidRPr="00D3331E">
          <w:rPr>
            <w:sz w:val="24"/>
          </w:rPr>
          <w:fldChar w:fldCharType="begin"/>
        </w:r>
        <w:r w:rsidRPr="00D3331E">
          <w:rPr>
            <w:sz w:val="24"/>
          </w:rPr>
          <w:instrText>PAGE   \* MERGEFORMAT</w:instrText>
        </w:r>
        <w:r w:rsidRPr="00D3331E">
          <w:rPr>
            <w:sz w:val="24"/>
          </w:rPr>
          <w:fldChar w:fldCharType="separate"/>
        </w:r>
        <w:r w:rsidR="00734912">
          <w:rPr>
            <w:noProof/>
            <w:sz w:val="24"/>
          </w:rPr>
          <w:t>21</w:t>
        </w:r>
        <w:r w:rsidRPr="00D3331E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24753"/>
    <w:multiLevelType w:val="hybridMultilevel"/>
    <w:tmpl w:val="6A06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0B5"/>
    <w:rsid w:val="00004813"/>
    <w:rsid w:val="00004D8A"/>
    <w:rsid w:val="0001121D"/>
    <w:rsid w:val="00013733"/>
    <w:rsid w:val="00023B91"/>
    <w:rsid w:val="000279D5"/>
    <w:rsid w:val="0003329F"/>
    <w:rsid w:val="00035C9A"/>
    <w:rsid w:val="00035F1E"/>
    <w:rsid w:val="0004393C"/>
    <w:rsid w:val="00044126"/>
    <w:rsid w:val="000519C4"/>
    <w:rsid w:val="00053DD9"/>
    <w:rsid w:val="000545B3"/>
    <w:rsid w:val="00062BFA"/>
    <w:rsid w:val="00080501"/>
    <w:rsid w:val="00086B66"/>
    <w:rsid w:val="00095D3C"/>
    <w:rsid w:val="000A030A"/>
    <w:rsid w:val="000A2D6F"/>
    <w:rsid w:val="000B6F40"/>
    <w:rsid w:val="000C1841"/>
    <w:rsid w:val="000C4C17"/>
    <w:rsid w:val="000C4C7D"/>
    <w:rsid w:val="000C63A3"/>
    <w:rsid w:val="000D722B"/>
    <w:rsid w:val="000D753E"/>
    <w:rsid w:val="000E63E2"/>
    <w:rsid w:val="000E67B5"/>
    <w:rsid w:val="000E7BB5"/>
    <w:rsid w:val="00101146"/>
    <w:rsid w:val="001056AD"/>
    <w:rsid w:val="0010596D"/>
    <w:rsid w:val="00110426"/>
    <w:rsid w:val="00112400"/>
    <w:rsid w:val="00112FA6"/>
    <w:rsid w:val="00121E25"/>
    <w:rsid w:val="00125765"/>
    <w:rsid w:val="00130803"/>
    <w:rsid w:val="00144414"/>
    <w:rsid w:val="00146C85"/>
    <w:rsid w:val="00151025"/>
    <w:rsid w:val="00151F7E"/>
    <w:rsid w:val="00155011"/>
    <w:rsid w:val="001612CE"/>
    <w:rsid w:val="0016374F"/>
    <w:rsid w:val="0016391F"/>
    <w:rsid w:val="001723D0"/>
    <w:rsid w:val="00177A2D"/>
    <w:rsid w:val="00184667"/>
    <w:rsid w:val="00186F32"/>
    <w:rsid w:val="00191854"/>
    <w:rsid w:val="00193DA5"/>
    <w:rsid w:val="0019437F"/>
    <w:rsid w:val="00196836"/>
    <w:rsid w:val="001A05E2"/>
    <w:rsid w:val="001A57EF"/>
    <w:rsid w:val="001A6CA2"/>
    <w:rsid w:val="001B5371"/>
    <w:rsid w:val="001C22D8"/>
    <w:rsid w:val="001C382F"/>
    <w:rsid w:val="001D470E"/>
    <w:rsid w:val="001E0B39"/>
    <w:rsid w:val="001E62AB"/>
    <w:rsid w:val="001E6FE1"/>
    <w:rsid w:val="001F2CD4"/>
    <w:rsid w:val="001F43F7"/>
    <w:rsid w:val="001F4A10"/>
    <w:rsid w:val="001F6DDD"/>
    <w:rsid w:val="00200564"/>
    <w:rsid w:val="00201ADB"/>
    <w:rsid w:val="002041C5"/>
    <w:rsid w:val="00221E98"/>
    <w:rsid w:val="00223C31"/>
    <w:rsid w:val="00223D68"/>
    <w:rsid w:val="00224C01"/>
    <w:rsid w:val="00226406"/>
    <w:rsid w:val="00230F4D"/>
    <w:rsid w:val="00232A85"/>
    <w:rsid w:val="00240469"/>
    <w:rsid w:val="00240DFD"/>
    <w:rsid w:val="002524DE"/>
    <w:rsid w:val="00262D14"/>
    <w:rsid w:val="00270520"/>
    <w:rsid w:val="002722F0"/>
    <w:rsid w:val="002730F9"/>
    <w:rsid w:val="0027335C"/>
    <w:rsid w:val="00281BFA"/>
    <w:rsid w:val="00287442"/>
    <w:rsid w:val="00296585"/>
    <w:rsid w:val="002A57C6"/>
    <w:rsid w:val="002A71B0"/>
    <w:rsid w:val="002B0518"/>
    <w:rsid w:val="002B1FB3"/>
    <w:rsid w:val="002B334D"/>
    <w:rsid w:val="002B4858"/>
    <w:rsid w:val="002B54C2"/>
    <w:rsid w:val="002C7590"/>
    <w:rsid w:val="002D3A12"/>
    <w:rsid w:val="002D43BE"/>
    <w:rsid w:val="002D5826"/>
    <w:rsid w:val="002E4F6E"/>
    <w:rsid w:val="002E5887"/>
    <w:rsid w:val="002F12FE"/>
    <w:rsid w:val="002F1D19"/>
    <w:rsid w:val="002F4EF0"/>
    <w:rsid w:val="00300EF4"/>
    <w:rsid w:val="00302BC0"/>
    <w:rsid w:val="00306613"/>
    <w:rsid w:val="00313469"/>
    <w:rsid w:val="00316035"/>
    <w:rsid w:val="00321E7D"/>
    <w:rsid w:val="00331B60"/>
    <w:rsid w:val="00333E3A"/>
    <w:rsid w:val="00342D13"/>
    <w:rsid w:val="00352486"/>
    <w:rsid w:val="00362299"/>
    <w:rsid w:val="003737E1"/>
    <w:rsid w:val="0038008A"/>
    <w:rsid w:val="003832CF"/>
    <w:rsid w:val="00384D77"/>
    <w:rsid w:val="00387FA5"/>
    <w:rsid w:val="00391BBA"/>
    <w:rsid w:val="003926A3"/>
    <w:rsid w:val="003A5BEF"/>
    <w:rsid w:val="003A698E"/>
    <w:rsid w:val="003A7F05"/>
    <w:rsid w:val="003A7F52"/>
    <w:rsid w:val="003C0CB7"/>
    <w:rsid w:val="003C15B7"/>
    <w:rsid w:val="003C2A43"/>
    <w:rsid w:val="003C53F9"/>
    <w:rsid w:val="003C585F"/>
    <w:rsid w:val="003C6A10"/>
    <w:rsid w:val="003D0758"/>
    <w:rsid w:val="003D22D1"/>
    <w:rsid w:val="003D31B0"/>
    <w:rsid w:val="003D3D07"/>
    <w:rsid w:val="003D51AE"/>
    <w:rsid w:val="003D6F0D"/>
    <w:rsid w:val="003E38BA"/>
    <w:rsid w:val="003E6A6C"/>
    <w:rsid w:val="003F1A66"/>
    <w:rsid w:val="00407961"/>
    <w:rsid w:val="00426850"/>
    <w:rsid w:val="004321EC"/>
    <w:rsid w:val="00441A91"/>
    <w:rsid w:val="00443358"/>
    <w:rsid w:val="00454537"/>
    <w:rsid w:val="004558F2"/>
    <w:rsid w:val="00460247"/>
    <w:rsid w:val="0046403A"/>
    <w:rsid w:val="00464315"/>
    <w:rsid w:val="0046790E"/>
    <w:rsid w:val="00470763"/>
    <w:rsid w:val="0048068C"/>
    <w:rsid w:val="0048261B"/>
    <w:rsid w:val="004934F8"/>
    <w:rsid w:val="00495CCA"/>
    <w:rsid w:val="004A21CB"/>
    <w:rsid w:val="004B30A9"/>
    <w:rsid w:val="004B61EE"/>
    <w:rsid w:val="004C284F"/>
    <w:rsid w:val="004D3467"/>
    <w:rsid w:val="004D34A0"/>
    <w:rsid w:val="004D492F"/>
    <w:rsid w:val="004D79DB"/>
    <w:rsid w:val="004E5C4E"/>
    <w:rsid w:val="004F0472"/>
    <w:rsid w:val="004F078E"/>
    <w:rsid w:val="00511A74"/>
    <w:rsid w:val="00512C6C"/>
    <w:rsid w:val="005149D2"/>
    <w:rsid w:val="00522EFA"/>
    <w:rsid w:val="005439B8"/>
    <w:rsid w:val="0054446A"/>
    <w:rsid w:val="00557ABE"/>
    <w:rsid w:val="005709CE"/>
    <w:rsid w:val="005755D9"/>
    <w:rsid w:val="005819E3"/>
    <w:rsid w:val="00586F02"/>
    <w:rsid w:val="00593BBA"/>
    <w:rsid w:val="00593D16"/>
    <w:rsid w:val="005A388E"/>
    <w:rsid w:val="005B48B4"/>
    <w:rsid w:val="005C07C8"/>
    <w:rsid w:val="005C48C0"/>
    <w:rsid w:val="005D651C"/>
    <w:rsid w:val="005E1277"/>
    <w:rsid w:val="005E16B3"/>
    <w:rsid w:val="005E18A2"/>
    <w:rsid w:val="005E22DD"/>
    <w:rsid w:val="005E33C6"/>
    <w:rsid w:val="005F0B57"/>
    <w:rsid w:val="005F2BC6"/>
    <w:rsid w:val="005F5AF1"/>
    <w:rsid w:val="006007CD"/>
    <w:rsid w:val="00621ED3"/>
    <w:rsid w:val="006317BF"/>
    <w:rsid w:val="0063750C"/>
    <w:rsid w:val="0065651F"/>
    <w:rsid w:val="00657BD9"/>
    <w:rsid w:val="006604E4"/>
    <w:rsid w:val="006610AC"/>
    <w:rsid w:val="00664213"/>
    <w:rsid w:val="006650EC"/>
    <w:rsid w:val="00692EE4"/>
    <w:rsid w:val="006968C3"/>
    <w:rsid w:val="006979FB"/>
    <w:rsid w:val="006A5AB2"/>
    <w:rsid w:val="006B2C87"/>
    <w:rsid w:val="006B38C9"/>
    <w:rsid w:val="006B567E"/>
    <w:rsid w:val="006C40D7"/>
    <w:rsid w:val="006C4E47"/>
    <w:rsid w:val="006C682B"/>
    <w:rsid w:val="006C7C39"/>
    <w:rsid w:val="006D4BF2"/>
    <w:rsid w:val="006E08ED"/>
    <w:rsid w:val="006E1682"/>
    <w:rsid w:val="006E44C8"/>
    <w:rsid w:val="006E4B23"/>
    <w:rsid w:val="006E6806"/>
    <w:rsid w:val="006E7656"/>
    <w:rsid w:val="006F25AB"/>
    <w:rsid w:val="006F4DD6"/>
    <w:rsid w:val="006F73C1"/>
    <w:rsid w:val="00702E6C"/>
    <w:rsid w:val="00710C51"/>
    <w:rsid w:val="007120E9"/>
    <w:rsid w:val="00717B37"/>
    <w:rsid w:val="0072115F"/>
    <w:rsid w:val="00722372"/>
    <w:rsid w:val="0072423E"/>
    <w:rsid w:val="0072424D"/>
    <w:rsid w:val="007259D7"/>
    <w:rsid w:val="00726CFA"/>
    <w:rsid w:val="00727296"/>
    <w:rsid w:val="00732788"/>
    <w:rsid w:val="00732A40"/>
    <w:rsid w:val="00733DC4"/>
    <w:rsid w:val="00734912"/>
    <w:rsid w:val="00737490"/>
    <w:rsid w:val="00747197"/>
    <w:rsid w:val="007525BC"/>
    <w:rsid w:val="00760202"/>
    <w:rsid w:val="00761D63"/>
    <w:rsid w:val="00767C33"/>
    <w:rsid w:val="007710D2"/>
    <w:rsid w:val="00786553"/>
    <w:rsid w:val="00790260"/>
    <w:rsid w:val="00793645"/>
    <w:rsid w:val="007A32F2"/>
    <w:rsid w:val="007A344C"/>
    <w:rsid w:val="007A764E"/>
    <w:rsid w:val="007B6000"/>
    <w:rsid w:val="007B7993"/>
    <w:rsid w:val="007B7EC6"/>
    <w:rsid w:val="007C2EA9"/>
    <w:rsid w:val="007C6DC9"/>
    <w:rsid w:val="007D65DE"/>
    <w:rsid w:val="007D70ED"/>
    <w:rsid w:val="007E17B7"/>
    <w:rsid w:val="007E4B28"/>
    <w:rsid w:val="007E6A76"/>
    <w:rsid w:val="007F3290"/>
    <w:rsid w:val="007F47C4"/>
    <w:rsid w:val="007F49CA"/>
    <w:rsid w:val="007F60C2"/>
    <w:rsid w:val="0081017E"/>
    <w:rsid w:val="008128CA"/>
    <w:rsid w:val="00815D96"/>
    <w:rsid w:val="00817FDF"/>
    <w:rsid w:val="0083039A"/>
    <w:rsid w:val="00832E23"/>
    <w:rsid w:val="00835ADD"/>
    <w:rsid w:val="00842251"/>
    <w:rsid w:val="008434A6"/>
    <w:rsid w:val="008471B3"/>
    <w:rsid w:val="008507EC"/>
    <w:rsid w:val="00851EAB"/>
    <w:rsid w:val="00856C9C"/>
    <w:rsid w:val="00863EEF"/>
    <w:rsid w:val="00871BCD"/>
    <w:rsid w:val="00874945"/>
    <w:rsid w:val="008751E5"/>
    <w:rsid w:val="00880E68"/>
    <w:rsid w:val="00890E25"/>
    <w:rsid w:val="00891A27"/>
    <w:rsid w:val="00892FAC"/>
    <w:rsid w:val="008A2BB6"/>
    <w:rsid w:val="008A73A4"/>
    <w:rsid w:val="008B7954"/>
    <w:rsid w:val="008D13CF"/>
    <w:rsid w:val="008D2463"/>
    <w:rsid w:val="008D25B7"/>
    <w:rsid w:val="008D6501"/>
    <w:rsid w:val="008D69DD"/>
    <w:rsid w:val="008E1BB2"/>
    <w:rsid w:val="008E5462"/>
    <w:rsid w:val="008F114E"/>
    <w:rsid w:val="008F586A"/>
    <w:rsid w:val="00905B59"/>
    <w:rsid w:val="00910FB6"/>
    <w:rsid w:val="0091552E"/>
    <w:rsid w:val="0091771C"/>
    <w:rsid w:val="00921FF3"/>
    <w:rsid w:val="009244DB"/>
    <w:rsid w:val="00924BC0"/>
    <w:rsid w:val="00941FB5"/>
    <w:rsid w:val="00944E25"/>
    <w:rsid w:val="009540C5"/>
    <w:rsid w:val="00957600"/>
    <w:rsid w:val="00962CC1"/>
    <w:rsid w:val="00965779"/>
    <w:rsid w:val="00970B2B"/>
    <w:rsid w:val="00980CE6"/>
    <w:rsid w:val="00980FA8"/>
    <w:rsid w:val="00985D5C"/>
    <w:rsid w:val="00987DB7"/>
    <w:rsid w:val="00997B2B"/>
    <w:rsid w:val="009A4D15"/>
    <w:rsid w:val="009A5446"/>
    <w:rsid w:val="009A55C5"/>
    <w:rsid w:val="009B185D"/>
    <w:rsid w:val="009B1C1D"/>
    <w:rsid w:val="009B6B79"/>
    <w:rsid w:val="009D27F0"/>
    <w:rsid w:val="009E0C3C"/>
    <w:rsid w:val="009E0C88"/>
    <w:rsid w:val="009E3211"/>
    <w:rsid w:val="009E5EC5"/>
    <w:rsid w:val="009F2212"/>
    <w:rsid w:val="009F3EB7"/>
    <w:rsid w:val="009F4739"/>
    <w:rsid w:val="009F5E4A"/>
    <w:rsid w:val="00A00BA8"/>
    <w:rsid w:val="00A16406"/>
    <w:rsid w:val="00A20067"/>
    <w:rsid w:val="00A22322"/>
    <w:rsid w:val="00A3164D"/>
    <w:rsid w:val="00A37F4F"/>
    <w:rsid w:val="00A40EF8"/>
    <w:rsid w:val="00A50B37"/>
    <w:rsid w:val="00A52C9A"/>
    <w:rsid w:val="00A5408E"/>
    <w:rsid w:val="00A540B6"/>
    <w:rsid w:val="00A5593D"/>
    <w:rsid w:val="00A5641C"/>
    <w:rsid w:val="00A62100"/>
    <w:rsid w:val="00A63668"/>
    <w:rsid w:val="00A672ED"/>
    <w:rsid w:val="00A73EE9"/>
    <w:rsid w:val="00A7789B"/>
    <w:rsid w:val="00A86FCE"/>
    <w:rsid w:val="00A93CD7"/>
    <w:rsid w:val="00A957C6"/>
    <w:rsid w:val="00A96A62"/>
    <w:rsid w:val="00AA3CED"/>
    <w:rsid w:val="00AB0268"/>
    <w:rsid w:val="00AB08DC"/>
    <w:rsid w:val="00AB08E0"/>
    <w:rsid w:val="00AB3503"/>
    <w:rsid w:val="00AB60DF"/>
    <w:rsid w:val="00AB71C4"/>
    <w:rsid w:val="00AC1954"/>
    <w:rsid w:val="00AC284F"/>
    <w:rsid w:val="00AC3077"/>
    <w:rsid w:val="00AC6BC7"/>
    <w:rsid w:val="00AD7207"/>
    <w:rsid w:val="00AE18B1"/>
    <w:rsid w:val="00AE6285"/>
    <w:rsid w:val="00AE7CE5"/>
    <w:rsid w:val="00B0143F"/>
    <w:rsid w:val="00B01719"/>
    <w:rsid w:val="00B045FB"/>
    <w:rsid w:val="00B047CC"/>
    <w:rsid w:val="00B05805"/>
    <w:rsid w:val="00B075FE"/>
    <w:rsid w:val="00B101C8"/>
    <w:rsid w:val="00B11306"/>
    <w:rsid w:val="00B20A1B"/>
    <w:rsid w:val="00B2416B"/>
    <w:rsid w:val="00B27E2F"/>
    <w:rsid w:val="00B27F88"/>
    <w:rsid w:val="00B316A1"/>
    <w:rsid w:val="00B3311D"/>
    <w:rsid w:val="00B429BB"/>
    <w:rsid w:val="00B440AB"/>
    <w:rsid w:val="00B524A1"/>
    <w:rsid w:val="00B539F9"/>
    <w:rsid w:val="00B540BB"/>
    <w:rsid w:val="00B54452"/>
    <w:rsid w:val="00B60245"/>
    <w:rsid w:val="00B6217E"/>
    <w:rsid w:val="00B70F38"/>
    <w:rsid w:val="00B74965"/>
    <w:rsid w:val="00B7507F"/>
    <w:rsid w:val="00B753F0"/>
    <w:rsid w:val="00B81537"/>
    <w:rsid w:val="00B8407F"/>
    <w:rsid w:val="00B91B36"/>
    <w:rsid w:val="00B92E2D"/>
    <w:rsid w:val="00BA1279"/>
    <w:rsid w:val="00BA1FB6"/>
    <w:rsid w:val="00BA2CFB"/>
    <w:rsid w:val="00BA2D9F"/>
    <w:rsid w:val="00BA4D57"/>
    <w:rsid w:val="00BB424E"/>
    <w:rsid w:val="00BB7084"/>
    <w:rsid w:val="00BB7227"/>
    <w:rsid w:val="00BB7870"/>
    <w:rsid w:val="00BC1875"/>
    <w:rsid w:val="00BC2890"/>
    <w:rsid w:val="00BD2E08"/>
    <w:rsid w:val="00BD3083"/>
    <w:rsid w:val="00BD40EE"/>
    <w:rsid w:val="00BD4E58"/>
    <w:rsid w:val="00BE0A7F"/>
    <w:rsid w:val="00BE3BE3"/>
    <w:rsid w:val="00BF0668"/>
    <w:rsid w:val="00BF3927"/>
    <w:rsid w:val="00BF5293"/>
    <w:rsid w:val="00BF65A8"/>
    <w:rsid w:val="00C00871"/>
    <w:rsid w:val="00C03FD6"/>
    <w:rsid w:val="00C105A8"/>
    <w:rsid w:val="00C178D9"/>
    <w:rsid w:val="00C17BD6"/>
    <w:rsid w:val="00C17C16"/>
    <w:rsid w:val="00C20FCF"/>
    <w:rsid w:val="00C26913"/>
    <w:rsid w:val="00C36AAB"/>
    <w:rsid w:val="00C41A50"/>
    <w:rsid w:val="00C46914"/>
    <w:rsid w:val="00C57C22"/>
    <w:rsid w:val="00C6236F"/>
    <w:rsid w:val="00C633C6"/>
    <w:rsid w:val="00C64722"/>
    <w:rsid w:val="00C657C4"/>
    <w:rsid w:val="00C763B8"/>
    <w:rsid w:val="00C85F44"/>
    <w:rsid w:val="00C87DDD"/>
    <w:rsid w:val="00C90F17"/>
    <w:rsid w:val="00C91046"/>
    <w:rsid w:val="00C93614"/>
    <w:rsid w:val="00C942BC"/>
    <w:rsid w:val="00C966C3"/>
    <w:rsid w:val="00CA2E6F"/>
    <w:rsid w:val="00CA39AF"/>
    <w:rsid w:val="00CB3B12"/>
    <w:rsid w:val="00CB67A4"/>
    <w:rsid w:val="00CD4A09"/>
    <w:rsid w:val="00CD717E"/>
    <w:rsid w:val="00CE5360"/>
    <w:rsid w:val="00CE7A7C"/>
    <w:rsid w:val="00CF571A"/>
    <w:rsid w:val="00D04C82"/>
    <w:rsid w:val="00D13C0A"/>
    <w:rsid w:val="00D147B1"/>
    <w:rsid w:val="00D15845"/>
    <w:rsid w:val="00D209A5"/>
    <w:rsid w:val="00D23436"/>
    <w:rsid w:val="00D3331E"/>
    <w:rsid w:val="00D40DEB"/>
    <w:rsid w:val="00D412E3"/>
    <w:rsid w:val="00D605CF"/>
    <w:rsid w:val="00D64011"/>
    <w:rsid w:val="00D736A3"/>
    <w:rsid w:val="00D73A8C"/>
    <w:rsid w:val="00D840CE"/>
    <w:rsid w:val="00D871DE"/>
    <w:rsid w:val="00D871FA"/>
    <w:rsid w:val="00D94F3B"/>
    <w:rsid w:val="00D950A8"/>
    <w:rsid w:val="00DA04E3"/>
    <w:rsid w:val="00DA3A2D"/>
    <w:rsid w:val="00DA60CE"/>
    <w:rsid w:val="00DB11BA"/>
    <w:rsid w:val="00DB58F0"/>
    <w:rsid w:val="00DB7B96"/>
    <w:rsid w:val="00DC34F7"/>
    <w:rsid w:val="00DC71CD"/>
    <w:rsid w:val="00DD0257"/>
    <w:rsid w:val="00DD0B92"/>
    <w:rsid w:val="00DD3F53"/>
    <w:rsid w:val="00DD4287"/>
    <w:rsid w:val="00DD4C93"/>
    <w:rsid w:val="00DF778E"/>
    <w:rsid w:val="00DF7A95"/>
    <w:rsid w:val="00E0378C"/>
    <w:rsid w:val="00E0636D"/>
    <w:rsid w:val="00E114B7"/>
    <w:rsid w:val="00E20213"/>
    <w:rsid w:val="00E24ECE"/>
    <w:rsid w:val="00E314EF"/>
    <w:rsid w:val="00E34935"/>
    <w:rsid w:val="00E3601E"/>
    <w:rsid w:val="00E371B1"/>
    <w:rsid w:val="00E43D52"/>
    <w:rsid w:val="00E4564F"/>
    <w:rsid w:val="00E50355"/>
    <w:rsid w:val="00E549B2"/>
    <w:rsid w:val="00E54CF5"/>
    <w:rsid w:val="00E65F4D"/>
    <w:rsid w:val="00E67A71"/>
    <w:rsid w:val="00E704ED"/>
    <w:rsid w:val="00E71BD4"/>
    <w:rsid w:val="00E84615"/>
    <w:rsid w:val="00E85857"/>
    <w:rsid w:val="00E8649D"/>
    <w:rsid w:val="00E872A5"/>
    <w:rsid w:val="00E90074"/>
    <w:rsid w:val="00E9139D"/>
    <w:rsid w:val="00E93A5D"/>
    <w:rsid w:val="00E94805"/>
    <w:rsid w:val="00E966DE"/>
    <w:rsid w:val="00EB3439"/>
    <w:rsid w:val="00EB616D"/>
    <w:rsid w:val="00ED0A94"/>
    <w:rsid w:val="00EE0DFD"/>
    <w:rsid w:val="00EE291A"/>
    <w:rsid w:val="00EE4536"/>
    <w:rsid w:val="00EE521E"/>
    <w:rsid w:val="00EE60C2"/>
    <w:rsid w:val="00EE6F1E"/>
    <w:rsid w:val="00EF664D"/>
    <w:rsid w:val="00F01A80"/>
    <w:rsid w:val="00F11847"/>
    <w:rsid w:val="00F132AE"/>
    <w:rsid w:val="00F16E3B"/>
    <w:rsid w:val="00F20C50"/>
    <w:rsid w:val="00F3433B"/>
    <w:rsid w:val="00F35A23"/>
    <w:rsid w:val="00F35D89"/>
    <w:rsid w:val="00F37FF4"/>
    <w:rsid w:val="00F4117B"/>
    <w:rsid w:val="00F43A69"/>
    <w:rsid w:val="00F457D4"/>
    <w:rsid w:val="00F5091B"/>
    <w:rsid w:val="00F513AB"/>
    <w:rsid w:val="00F5235F"/>
    <w:rsid w:val="00F543A3"/>
    <w:rsid w:val="00F55CA5"/>
    <w:rsid w:val="00F656F7"/>
    <w:rsid w:val="00F73B10"/>
    <w:rsid w:val="00F74A59"/>
    <w:rsid w:val="00F77B67"/>
    <w:rsid w:val="00F83CA6"/>
    <w:rsid w:val="00F8444E"/>
    <w:rsid w:val="00F847F1"/>
    <w:rsid w:val="00F932BB"/>
    <w:rsid w:val="00F95889"/>
    <w:rsid w:val="00FA06A4"/>
    <w:rsid w:val="00FA11B3"/>
    <w:rsid w:val="00FA1783"/>
    <w:rsid w:val="00FA68A5"/>
    <w:rsid w:val="00FA693B"/>
    <w:rsid w:val="00FA6FF3"/>
    <w:rsid w:val="00FA785E"/>
    <w:rsid w:val="00FB6D87"/>
    <w:rsid w:val="00FB6E5E"/>
    <w:rsid w:val="00FD0D2A"/>
    <w:rsid w:val="00FD659E"/>
    <w:rsid w:val="00FD68ED"/>
    <w:rsid w:val="00FE064E"/>
    <w:rsid w:val="00FE455B"/>
    <w:rsid w:val="00FE5313"/>
    <w:rsid w:val="00FE5377"/>
    <w:rsid w:val="00FE56A0"/>
    <w:rsid w:val="00FE7897"/>
    <w:rsid w:val="00FF4A43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7AC2750"/>
  <w15:docId w15:val="{006CF3AE-4D39-437D-B936-D41D787F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aliases w:val="Заголовок 123"/>
    <w:basedOn w:val="a"/>
    <w:next w:val="a"/>
    <w:link w:val="10"/>
    <w:qFormat/>
    <w:rsid w:val="00E54CF5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ConsPlusNormal0">
    <w:name w:val="ConsPlusNormal Знак"/>
    <w:link w:val="ConsPlusNormal"/>
    <w:rsid w:val="00DD0257"/>
    <w:rPr>
      <w:rFonts w:ascii="Arial" w:hAnsi="Arial" w:cs="Arial"/>
    </w:rPr>
  </w:style>
  <w:style w:type="character" w:customStyle="1" w:styleId="10">
    <w:name w:val="Заголовок 1 Знак"/>
    <w:aliases w:val="Заголовок 123 Знак"/>
    <w:basedOn w:val="a0"/>
    <w:link w:val="1"/>
    <w:rsid w:val="00E54CF5"/>
    <w:rPr>
      <w:rFonts w:eastAsiaTheme="majorEastAsia" w:cstheme="majorBidi"/>
      <w:bCs/>
      <w:sz w:val="28"/>
      <w:szCs w:val="28"/>
    </w:rPr>
  </w:style>
  <w:style w:type="character" w:customStyle="1" w:styleId="fontstyle01">
    <w:name w:val="fontstyle01"/>
    <w:basedOn w:val="a0"/>
    <w:rsid w:val="002041C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af1">
    <w:name w:val="Placeholder Text"/>
    <w:basedOn w:val="a0"/>
    <w:uiPriority w:val="99"/>
    <w:semiHidden/>
    <w:rsid w:val="001A0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F5D2C-EAE1-4795-A3CF-6D0327E0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21</Pages>
  <Words>3519</Words>
  <Characters>25618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29079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Ульянченко Ирина Владимировна</cp:lastModifiedBy>
  <cp:revision>3</cp:revision>
  <cp:lastPrinted>2021-12-06T22:17:00Z</cp:lastPrinted>
  <dcterms:created xsi:type="dcterms:W3CDTF">2022-05-26T22:35:00Z</dcterms:created>
  <dcterms:modified xsi:type="dcterms:W3CDTF">2022-10-05T02:57:00Z</dcterms:modified>
</cp:coreProperties>
</file>